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C6" w:rsidRPr="008F095E" w:rsidRDefault="00C23901" w:rsidP="003319C4">
      <w:pPr>
        <w:rPr>
          <w:vertAlign w:val="superscript"/>
        </w:rPr>
      </w:pPr>
      <w:r w:rsidRPr="008F095E">
        <w:rPr>
          <w:noProof/>
          <w:vertAlign w:val="superscript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-342265</wp:posOffset>
            </wp:positionV>
            <wp:extent cx="4443095" cy="718820"/>
            <wp:effectExtent l="19050" t="0" r="0" b="0"/>
            <wp:wrapTight wrapText="bothSides">
              <wp:wrapPolygon edited="0">
                <wp:start x="-93" y="0"/>
                <wp:lineTo x="-93" y="21180"/>
                <wp:lineTo x="21578" y="21180"/>
                <wp:lineTo x="21578" y="0"/>
                <wp:lineTo x="-93" y="0"/>
              </wp:wrapPolygon>
            </wp:wrapTight>
            <wp:docPr id="2" name="Рисунок 2" descr="Шапка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8F4" w:rsidRDefault="00A91680" w:rsidP="00CB0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34.4pt;height:34.2pt" adj="7200" fillcolor="black">
            <v:shadow color="#868686"/>
            <v:textpath style="font-family:&quot;DS Coptic&quot;;font-size:18pt;v-text-kern:t" trim="t" fitpath="t" string=" Приходской листок"/>
          </v:shape>
        </w:pict>
      </w:r>
    </w:p>
    <w:p w:rsidR="00A5710D" w:rsidRDefault="00407881" w:rsidP="00916EC6">
      <w:pPr>
        <w:spacing w:after="0" w:line="240" w:lineRule="auto"/>
        <w:rPr>
          <w:rFonts w:ascii="a_AlternaBrk" w:eastAsia="Times New Roman" w:hAnsi="a_AlternaBrk" w:cs="Times New Roman"/>
          <w:b/>
          <w:bCs/>
          <w:color w:val="000000"/>
          <w:sz w:val="28"/>
          <w:szCs w:val="28"/>
          <w:lang w:eastAsia="ru-RU"/>
        </w:rPr>
      </w:pPr>
      <w:r w:rsidRPr="008174D5">
        <w:rPr>
          <w:rFonts w:ascii="a_AlternaBrk" w:eastAsia="Times New Roman" w:hAnsi="a_AlternaBrk" w:cs="Times New Roman"/>
          <w:b/>
          <w:bCs/>
          <w:color w:val="000000"/>
          <w:sz w:val="28"/>
          <w:szCs w:val="28"/>
          <w:lang w:eastAsia="ru-RU"/>
        </w:rPr>
        <w:t xml:space="preserve">Иоакимо - Анновского храма </w:t>
      </w:r>
      <w:r w:rsidR="00BA38F4" w:rsidRPr="008174D5">
        <w:rPr>
          <w:rFonts w:ascii="a_AlternaBrk" w:eastAsia="Times New Roman" w:hAnsi="a_AlternaBrk" w:cs="Times New Roman"/>
          <w:b/>
          <w:bCs/>
          <w:color w:val="000000"/>
          <w:sz w:val="28"/>
          <w:szCs w:val="28"/>
          <w:lang w:eastAsia="ru-RU"/>
        </w:rPr>
        <w:t>Можайского благочиния Московской епархии РПЦ</w:t>
      </w:r>
    </w:p>
    <w:p w:rsidR="00572745" w:rsidRDefault="00A91680" w:rsidP="00572745">
      <w:pPr>
        <w:spacing w:after="0" w:line="240" w:lineRule="auto"/>
        <w:rPr>
          <w:rFonts w:ascii="Irmologion Caps Ucs" w:eastAsia="Times New Roman" w:hAnsi="Irmologion Caps Ucs" w:cs="Times New Roman"/>
          <w:b/>
          <w:bCs/>
          <w:color w:val="000000"/>
          <w:sz w:val="32"/>
          <w:szCs w:val="32"/>
          <w:lang w:eastAsia="ru-RU"/>
        </w:rPr>
      </w:pPr>
      <w:r w:rsidRPr="006A37CB">
        <w:rPr>
          <w:rFonts w:ascii="Irmologion Caps Ucs" w:eastAsia="Times New Roman" w:hAnsi="Irmologion Caps Ucs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.4pt;margin-top:4.8pt;width:474pt;height:0;z-index:251661312" o:connectortype="straight" strokeweight="3pt"/>
        </w:pict>
      </w:r>
    </w:p>
    <w:p w:rsidR="006A293B" w:rsidRPr="00572745" w:rsidRDefault="006A37CB" w:rsidP="007C2F6F">
      <w:pPr>
        <w:spacing w:after="0" w:line="240" w:lineRule="auto"/>
        <w:jc w:val="center"/>
        <w:rPr>
          <w:rFonts w:ascii="Irmologion Caps Ucs" w:eastAsia="Times New Roman" w:hAnsi="Irmologion Caps Ucs" w:cs="Times New Roman"/>
          <w:b/>
          <w:bCs/>
          <w:color w:val="000000"/>
          <w:sz w:val="32"/>
          <w:szCs w:val="32"/>
          <w:lang w:eastAsia="ru-RU"/>
        </w:rPr>
      </w:pPr>
      <w:r w:rsidRPr="006A293B">
        <w:rPr>
          <w:rFonts w:ascii="a_AlternaBrk" w:eastAsia="Times New Roman" w:hAnsi="a_AlternaBrk" w:cs="Times New Roman"/>
          <w:b/>
          <w:bCs/>
          <w:color w:val="000000" w:themeColor="text1"/>
          <w:sz w:val="36"/>
          <w:szCs w:val="36"/>
          <w:lang w:eastAsia="ru-RU"/>
        </w:rPr>
        <w:t>"День за днем" (по страницам православного календаря)</w:t>
      </w:r>
    </w:p>
    <w:p w:rsidR="006A293B" w:rsidRPr="00572745" w:rsidRDefault="006A293B" w:rsidP="006A37CB">
      <w:pPr>
        <w:spacing w:after="0" w:line="240" w:lineRule="auto"/>
        <w:jc w:val="center"/>
        <w:rPr>
          <w:rFonts w:ascii="a_AlternaBrk" w:hAnsi="a_AlternaBrk" w:cs="David"/>
          <w:bCs/>
          <w:color w:val="000000"/>
          <w:sz w:val="36"/>
          <w:szCs w:val="36"/>
          <w:shd w:val="clear" w:color="auto" w:fill="FFFFFF"/>
        </w:rPr>
      </w:pPr>
      <w:r w:rsidRPr="006A293B">
        <w:rPr>
          <w:rFonts w:ascii="a_AlternaBrk" w:hAnsi="a_AlternaBrk" w:cs="David"/>
          <w:b/>
          <w:bCs/>
          <w:color w:val="000000"/>
          <w:sz w:val="36"/>
          <w:szCs w:val="36"/>
          <w:shd w:val="clear" w:color="auto" w:fill="FFFFFF"/>
        </w:rPr>
        <w:t xml:space="preserve">Седмица </w:t>
      </w:r>
      <w:r>
        <w:rPr>
          <w:rFonts w:ascii="a_AlternaBrk" w:hAnsi="a_AlternaBrk" w:cs="David"/>
          <w:b/>
          <w:bCs/>
          <w:color w:val="000000"/>
          <w:sz w:val="36"/>
          <w:szCs w:val="36"/>
          <w:shd w:val="clear" w:color="auto" w:fill="FFFFFF"/>
        </w:rPr>
        <w:t>19 -</w:t>
      </w:r>
      <w:r w:rsidRPr="006A293B">
        <w:rPr>
          <w:rFonts w:ascii="a_AlternaBrk" w:hAnsi="a_AlternaBrk" w:cs="David"/>
          <w:b/>
          <w:bCs/>
          <w:color w:val="000000"/>
          <w:sz w:val="36"/>
          <w:szCs w:val="36"/>
          <w:shd w:val="clear" w:color="auto" w:fill="FFFFFF"/>
        </w:rPr>
        <w:t xml:space="preserve"> по Пятидесятнице</w:t>
      </w:r>
      <w:r w:rsidR="009F67B3">
        <w:rPr>
          <w:rFonts w:ascii="a_AlternaBrk" w:hAnsi="a_AlternaBrk" w:cs="David"/>
          <w:b/>
          <w:bCs/>
          <w:color w:val="000000"/>
          <w:sz w:val="36"/>
          <w:szCs w:val="36"/>
          <w:shd w:val="clear" w:color="auto" w:fill="FFFFFF"/>
        </w:rPr>
        <w:t xml:space="preserve">. </w:t>
      </w:r>
      <w:r w:rsidR="009F67B3" w:rsidRPr="009F67B3">
        <w:rPr>
          <w:rFonts w:ascii="a_AlternaBrk" w:hAnsi="a_AlternaBrk" w:cs="David"/>
          <w:bCs/>
          <w:color w:val="000000"/>
          <w:sz w:val="36"/>
          <w:szCs w:val="36"/>
          <w:shd w:val="clear" w:color="auto" w:fill="FFFFFF"/>
        </w:rPr>
        <w:t>Глас 1</w:t>
      </w:r>
      <w:r w:rsidRPr="006A293B"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 </w:t>
      </w:r>
    </w:p>
    <w:p w:rsidR="006A293B" w:rsidRDefault="0028784F" w:rsidP="006A37CB">
      <w:pPr>
        <w:spacing w:after="0" w:line="240" w:lineRule="auto"/>
        <w:jc w:val="center"/>
        <w:rPr>
          <w:rFonts w:ascii="Irmologion ieUcs" w:eastAsia="Times New Roman" w:hAnsi="Irmologion ieUc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67200" cy="2160000"/>
            <wp:effectExtent l="171450" t="0" r="294900" b="30750"/>
            <wp:docPr id="22" name="Рисунок 22" descr="Апостол Л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постол Лу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55102" cy="2160000"/>
            <wp:effectExtent l="133350" t="0" r="283198" b="49800"/>
            <wp:docPr id="25" name="Рисунок 25" descr="Преподобный Иосиф Волоцк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еподобный Иосиф Волоцкий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02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D038D" w:rsidRDefault="0008503B" w:rsidP="0008503B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72B6F">
        <w:rPr>
          <w:rFonts w:ascii="a_AlternaBrk" w:hAnsi="a_AlternaBrk" w:cs="Arial"/>
          <w:b/>
          <w:bCs/>
          <w:color w:val="000000"/>
          <w:sz w:val="32"/>
          <w:szCs w:val="32"/>
          <w:shd w:val="clear" w:color="auto" w:fill="FFFFFF"/>
        </w:rPr>
        <w:t>31 октября - день памяти Апостола и евангелиста</w:t>
      </w:r>
      <w:r w:rsidRPr="00772B6F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hyperlink r:id="rId11" w:tooltip="Апостол и евангелист Лука" w:history="1">
        <w:r w:rsidRPr="00772B6F">
          <w:rPr>
            <w:rStyle w:val="a3"/>
            <w:rFonts w:ascii="a_AlternaBrk" w:hAnsi="a_AlternaBrk" w:cs="Arial"/>
            <w:b/>
            <w:bCs/>
            <w:color w:val="314333"/>
            <w:sz w:val="32"/>
            <w:szCs w:val="32"/>
            <w:u w:val="none"/>
            <w:shd w:val="clear" w:color="auto" w:fill="FFFFFF"/>
          </w:rPr>
          <w:t>Луки</w:t>
        </w:r>
      </w:hyperlink>
      <w:r w:rsidRPr="00772B6F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Pr="00772B6F">
        <w:rPr>
          <w:rFonts w:ascii="a_AlternaBrk" w:hAnsi="a_AlternaBrk" w:cs="Arial"/>
          <w:b/>
          <w:bCs/>
          <w:color w:val="000000"/>
          <w:sz w:val="32"/>
          <w:szCs w:val="32"/>
          <w:shd w:val="clear" w:color="auto" w:fill="FFFFFF"/>
        </w:rPr>
        <w:t>(I).</w:t>
      </w:r>
      <w:r w:rsidRPr="00772B6F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EE0836" w:rsidRDefault="0008503B" w:rsidP="0008503B">
      <w:pPr>
        <w:spacing w:after="0" w:line="240" w:lineRule="auto"/>
        <w:jc w:val="center"/>
        <w:rPr>
          <w:rFonts w:ascii="a_AlternaBrk" w:hAnsi="a_AlternaBrk" w:cs="Arial"/>
          <w:b/>
          <w:bCs/>
          <w:color w:val="000000"/>
          <w:sz w:val="32"/>
          <w:szCs w:val="32"/>
          <w:shd w:val="clear" w:color="auto" w:fill="FFFFFF"/>
        </w:rPr>
      </w:pPr>
      <w:r w:rsidRPr="00772B6F">
        <w:rPr>
          <w:rFonts w:ascii="a_AlternaBrk" w:hAnsi="a_AlternaBrk" w:cs="Arial"/>
          <w:b/>
          <w:bCs/>
          <w:color w:val="000000"/>
          <w:sz w:val="32"/>
          <w:szCs w:val="32"/>
          <w:shd w:val="clear" w:color="auto" w:fill="FFFFFF"/>
        </w:rPr>
        <w:t>Обретение мощей прп.</w:t>
      </w:r>
      <w:r w:rsidRPr="00772B6F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hyperlink r:id="rId12" w:tooltip="Преподобный Иосиф Волоцкий" w:history="1">
        <w:r w:rsidRPr="00772B6F">
          <w:rPr>
            <w:rStyle w:val="a3"/>
            <w:rFonts w:ascii="a_AlternaBrk" w:hAnsi="a_AlternaBrk" w:cs="Arial"/>
            <w:b/>
            <w:bCs/>
            <w:color w:val="314333"/>
            <w:sz w:val="32"/>
            <w:szCs w:val="32"/>
            <w:u w:val="none"/>
            <w:shd w:val="clear" w:color="auto" w:fill="FFFFFF"/>
          </w:rPr>
          <w:t>Иосифа</w:t>
        </w:r>
      </w:hyperlink>
      <w:r w:rsidRPr="00772B6F">
        <w:rPr>
          <w:rFonts w:ascii="a_AlternaBrk" w:hAnsi="a_AlternaBrk" w:cs="Arial"/>
          <w:b/>
          <w:bCs/>
          <w:color w:val="000000"/>
          <w:sz w:val="32"/>
          <w:szCs w:val="32"/>
          <w:shd w:val="clear" w:color="auto" w:fill="FFFFFF"/>
        </w:rPr>
        <w:t>, игумена Волоцкого, чудотворца (1515).</w:t>
      </w:r>
    </w:p>
    <w:p w:rsidR="00562BA2" w:rsidRDefault="00562BA2" w:rsidP="0008503B">
      <w:pPr>
        <w:spacing w:after="0" w:line="240" w:lineRule="auto"/>
        <w:jc w:val="center"/>
        <w:rPr>
          <w:rFonts w:ascii="a_AlternaBrk" w:hAnsi="a_AlternaBrk" w:cs="Arial"/>
          <w:b/>
          <w:bCs/>
          <w:color w:val="000000"/>
          <w:sz w:val="32"/>
          <w:szCs w:val="32"/>
          <w:shd w:val="clear" w:color="auto" w:fill="FFFFFF"/>
        </w:rPr>
      </w:pPr>
    </w:p>
    <w:p w:rsidR="00D4660A" w:rsidRPr="00C6364D" w:rsidRDefault="00D4660A" w:rsidP="00D4660A">
      <w:pPr>
        <w:jc w:val="center"/>
        <w:rPr>
          <w:rFonts w:ascii="a_AlternaBrk" w:hAnsi="a_AlternaBrk"/>
          <w:sz w:val="32"/>
          <w:szCs w:val="32"/>
        </w:rPr>
      </w:pPr>
      <w:r w:rsidRPr="00C6364D">
        <w:rPr>
          <w:rFonts w:ascii="a_AlternaBrk" w:hAnsi="a_AlternaBrk"/>
          <w:sz w:val="32"/>
          <w:szCs w:val="32"/>
        </w:rPr>
        <w:t>Евангельские Чтения</w:t>
      </w:r>
    </w:p>
    <w:p w:rsidR="00562BA2" w:rsidRPr="00C6364D" w:rsidRDefault="00D4660A" w:rsidP="00D4660A">
      <w:pPr>
        <w:jc w:val="center"/>
        <w:rPr>
          <w:rFonts w:ascii="a_AlternaBrk" w:hAnsi="a_AlternaBrk"/>
          <w:sz w:val="30"/>
          <w:szCs w:val="30"/>
        </w:rPr>
      </w:pPr>
      <w:r w:rsidRPr="00C6364D">
        <w:rPr>
          <w:rFonts w:ascii="a_AlternaBrk" w:hAnsi="a_AlternaBrk"/>
          <w:sz w:val="30"/>
          <w:szCs w:val="30"/>
          <w:shd w:val="clear" w:color="auto" w:fill="FFFFFF"/>
        </w:rPr>
        <w:t>Утр. -</w:t>
      </w:r>
      <w:r w:rsidRPr="00C6364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hyperlink r:id="rId13" w:anchor="z" w:history="1"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Ин., 67 зач., XXI, 15-25.</w:t>
        </w:r>
      </w:hyperlink>
      <w:r w:rsidRPr="00C6364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C6364D">
        <w:rPr>
          <w:rFonts w:ascii="a_AlternaBrk" w:hAnsi="a_AlternaBrk"/>
          <w:sz w:val="30"/>
          <w:szCs w:val="30"/>
          <w:shd w:val="clear" w:color="auto" w:fill="FFFFFF"/>
        </w:rPr>
        <w:t>Лит. -</w:t>
      </w:r>
      <w:r w:rsidRPr="00C6364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hyperlink r:id="rId14" w:anchor="z" w:history="1"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Флп., 238 зач., I, 20-27.</w:t>
        </w:r>
      </w:hyperlink>
      <w:r w:rsidRPr="00C6364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hyperlink r:id="rId15" w:anchor="z" w:history="1"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Лк., 48 зач., IX, 49-56.</w:t>
        </w:r>
      </w:hyperlink>
      <w:r w:rsidRPr="00C6364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C6364D">
        <w:rPr>
          <w:rFonts w:ascii="a_AlternaBrk" w:hAnsi="a_AlternaBrk"/>
          <w:sz w:val="30"/>
          <w:szCs w:val="30"/>
          <w:shd w:val="clear" w:color="auto" w:fill="FFFFFF"/>
        </w:rPr>
        <w:t>Ап.:</w:t>
      </w:r>
      <w:hyperlink r:id="rId16" w:anchor="z" w:history="1"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Кол., 260 зач. (от</w:t>
        </w:r>
        <w:r w:rsidRPr="00C6364D">
          <w:rPr>
            <w:rStyle w:val="a3"/>
            <w:rFonts w:ascii="Georgia" w:hAnsi="Georgia"/>
            <w:color w:val="314333"/>
            <w:sz w:val="30"/>
            <w:szCs w:val="30"/>
          </w:rPr>
          <w:t> </w:t>
        </w:r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полу</w:t>
        </w:r>
        <w:r w:rsidRPr="00C6364D">
          <w:rPr>
            <w:rStyle w:val="a3"/>
            <w:rFonts w:ascii="Georgia" w:hAnsi="Georgia"/>
            <w:color w:val="314333"/>
            <w:sz w:val="30"/>
            <w:szCs w:val="30"/>
          </w:rPr>
          <w:t>́</w:t>
        </w:r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), IV, 5-9, 14, 18.</w:t>
        </w:r>
      </w:hyperlink>
      <w:r w:rsidRPr="00C6364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hyperlink r:id="rId17" w:anchor="z" w:history="1">
        <w:r w:rsidRPr="00C6364D">
          <w:rPr>
            <w:rStyle w:val="a3"/>
            <w:rFonts w:ascii="a_AlternaBrk" w:hAnsi="a_AlternaBrk"/>
            <w:color w:val="314333"/>
            <w:sz w:val="30"/>
            <w:szCs w:val="30"/>
          </w:rPr>
          <w:t>Лк., 51 зач., X, 16-21.</w:t>
        </w:r>
      </w:hyperlink>
    </w:p>
    <w:p w:rsidR="00572745" w:rsidRPr="00164E3A" w:rsidRDefault="00572745" w:rsidP="00572745">
      <w:pPr>
        <w:pStyle w:val="2"/>
        <w:pBdr>
          <w:top w:val="single" w:sz="4" w:space="2" w:color="BABABA"/>
          <w:left w:val="single" w:sz="4" w:space="2" w:color="BABABA"/>
          <w:bottom w:val="single" w:sz="4" w:space="2" w:color="BABABA"/>
          <w:right w:val="single" w:sz="4" w:space="2" w:color="BABABA"/>
        </w:pBdr>
        <w:jc w:val="center"/>
        <w:rPr>
          <w:rFonts w:ascii="a_AlternaBrk" w:hAnsi="a_AlternaBrk" w:cs="Times New Roman"/>
          <w:color w:val="000000"/>
          <w:sz w:val="28"/>
          <w:szCs w:val="28"/>
        </w:rPr>
      </w:pPr>
      <w:r w:rsidRPr="00164E3A">
        <w:rPr>
          <w:rFonts w:ascii="a_AlternaBrk" w:hAnsi="a_AlternaBrk" w:cs="Times New Roman"/>
          <w:color w:val="000000"/>
          <w:sz w:val="28"/>
          <w:szCs w:val="28"/>
        </w:rPr>
        <w:t>Святитель Феофан Затворник. Мысли на каждый день года</w:t>
      </w:r>
    </w:p>
    <w:p w:rsidR="00572745" w:rsidRPr="0007103F" w:rsidRDefault="00572745" w:rsidP="00572745">
      <w:pPr>
        <w:pStyle w:val="dpfeof"/>
        <w:rPr>
          <w:color w:val="000000" w:themeColor="text1"/>
          <w:sz w:val="28"/>
          <w:szCs w:val="28"/>
        </w:rPr>
      </w:pPr>
      <w:r w:rsidRPr="00572745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495425"/>
            <wp:effectExtent l="19050" t="0" r="0" b="0"/>
            <wp:wrapSquare wrapText="bothSides"/>
            <wp:docPr id="20" name="Рисунок 20" descr="Свт. Феофан (Говоров), Затворник Выше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вт. Феофан (Говоров), Затворник Вышенски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745">
        <w:rPr>
          <w:color w:val="000000"/>
          <w:sz w:val="28"/>
          <w:szCs w:val="28"/>
        </w:rPr>
        <w:t>(</w:t>
      </w:r>
      <w:hyperlink r:id="rId19" w:tooltip="Библия" w:history="1">
        <w:r w:rsidRPr="0007103F">
          <w:rPr>
            <w:rStyle w:val="a3"/>
            <w:color w:val="000000" w:themeColor="text1"/>
            <w:sz w:val="28"/>
            <w:szCs w:val="28"/>
          </w:rPr>
          <w:t>Кол. 4, 2-9</w:t>
        </w:r>
      </w:hyperlink>
      <w:r w:rsidRPr="0007103F">
        <w:rPr>
          <w:color w:val="000000" w:themeColor="text1"/>
          <w:sz w:val="28"/>
          <w:szCs w:val="28"/>
        </w:rPr>
        <w:t>;</w:t>
      </w:r>
      <w:r w:rsidRPr="0007103F">
        <w:rPr>
          <w:rStyle w:val="apple-converted-space"/>
          <w:color w:val="000000" w:themeColor="text1"/>
          <w:sz w:val="28"/>
          <w:szCs w:val="28"/>
        </w:rPr>
        <w:t> </w:t>
      </w:r>
      <w:hyperlink r:id="rId20" w:tooltip="Библия" w:history="1">
        <w:r w:rsidRPr="0007103F">
          <w:rPr>
            <w:rStyle w:val="a3"/>
            <w:color w:val="000000" w:themeColor="text1"/>
            <w:sz w:val="28"/>
            <w:szCs w:val="28"/>
          </w:rPr>
          <w:t>Лк. 9, 49-56</w:t>
        </w:r>
      </w:hyperlink>
      <w:r w:rsidRPr="0007103F">
        <w:rPr>
          <w:color w:val="000000" w:themeColor="text1"/>
          <w:sz w:val="28"/>
          <w:szCs w:val="28"/>
        </w:rPr>
        <w:t>). Как относиться к неверам, неисповедующим Господа? Так же как Господь отнесся к непринявшей Его веси. Юная ревность, являющая много жару, хотела бы огонь низвести на них с неба, но ее сдерживает Сам Господь: "не знаете, какого вы духа". . . Господь Спаситель, в принятии Которого состоит и самое спасение, ничего не сделал непринявшим Его, но, минуя их, пошел в другую весь, предоставив их самим себе. Так и ныне надобно: пусть неверы идут своею дорогою, а верующие своею. Есть Бог, Который всех разберет в свое время. О них жалеть и молиться надобно; надо желать, чтобы они познали истину и изыскивать случаи намекнуть им о ней, а когда гласно станут нападать на истину, дать им отпор любовный, но вразумительный - и довольно.</w:t>
      </w:r>
    </w:p>
    <w:p w:rsidR="00B163C2" w:rsidRPr="00B163C2" w:rsidRDefault="00B163C2" w:rsidP="00B163C2">
      <w:pPr>
        <w:jc w:val="center"/>
        <w:rPr>
          <w:rFonts w:ascii="a_AlternaBrk" w:hAnsi="a_AlternaBrk" w:cs="Times New Roman"/>
          <w:sz w:val="36"/>
          <w:szCs w:val="36"/>
        </w:rPr>
      </w:pPr>
      <w:r w:rsidRPr="00B163C2">
        <w:rPr>
          <w:rFonts w:ascii="a_AlternaBrk" w:hAnsi="a_AlternaBrk" w:cs="Times New Roman"/>
          <w:sz w:val="36"/>
          <w:szCs w:val="36"/>
        </w:rPr>
        <w:lastRenderedPageBreak/>
        <w:t>СЛОВО В ДЕНЬ ПАМЯТИ СВЯТОГО АПОСТОЛА И ЕВАНГЕЛИСТА ЛУКИ</w:t>
      </w:r>
    </w:p>
    <w:p w:rsidR="008643A5" w:rsidRPr="008643A5" w:rsidRDefault="008643A5" w:rsidP="008643A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43A5">
        <w:rPr>
          <w:rFonts w:ascii="Times New Roman" w:hAnsi="Times New Roman" w:cs="Times New Roman"/>
          <w:i/>
          <w:sz w:val="28"/>
          <w:szCs w:val="28"/>
        </w:rPr>
        <w:t>архиепископ Лука (Войно-Ясенецкий)</w:t>
      </w:r>
      <w:r w:rsidR="00B163C2" w:rsidRPr="008643A5">
        <w:rPr>
          <w:rFonts w:ascii="Times New Roman" w:hAnsi="Times New Roman" w:cs="Times New Roman"/>
          <w:i/>
          <w:sz w:val="28"/>
          <w:szCs w:val="28"/>
        </w:rPr>
        <w:t>     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Святой апостол Павел завещал всем нам:</w:t>
      </w:r>
      <w:r w:rsidRPr="00B163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6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"Подражайте мне, как я Христу"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. А если надо ему подражать, то, конечно, надо подражать и всем апостолам, ибо все они шли тем же Христовым путем.</w:t>
      </w:r>
      <w:r w:rsidR="00126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А я имею счастье носить имя великого апостола и евангелиста Луки. Не должен ли я поэтому ему прежде всего подражать в его великих деяниях? В чем, в чем могу подражать ему? В чем действительно подражаю? В чем не подражаю, в чем виноват пред ним?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Апостол Лука был многолетним спутником апостола Павла; вместе с ним он исходил пешком всю малую Азию, прошел пешком много сотен километров. Зачем? Затем, чтобы везде и всюду проповедовать о Христе, обращать ко Христу язычников и неверующих иудеев, устраивать везде и всюду Церковь Христову, поставлять епископов, устраивать епархии.</w:t>
      </w:r>
      <w:r w:rsidR="00716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Это было главным делом св. апостола после величайшего его дела – написания св. Евангелия. Конечно, в писании Евангелия я не могу ему подражать. А в проповеди могу ли подражать? Да, да! Могу и должен, и считаю своей главной архиерейской обязанностью везде и всюду проповедовать о Христе.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Господь Бог сказал пророку Иезекиилю:</w:t>
      </w:r>
      <w:r w:rsidRPr="00B163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6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"Сын человеческий! Я поставил тебя стражем дому Израилеву, и ты будешь слушать слово из уст Моих: и будешь вразумлять их от Меня"</w:t>
      </w:r>
      <w:r w:rsidRPr="00B163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(Иез. 3, 17).</w:t>
      </w:r>
      <w:r w:rsidR="00E07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Стражем всему дому Израилеву поставил пророка. А я тоже поставлен стражем – стражем Церкви Крымской, ибо на мне лежат апостольские обязанности по отношению ко всем жителям Крыма – должен я везде и всюду проповедовать Евангелие.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В Симферополе я делаю это по мере сил своих, и даже не щадя сил. Я много и много проповедовал вам. Но как же слушали проповеди мои, не должен ли я отнести к себе и другие страшные слова Божии, обращенные к пророку Иезекиилю:</w:t>
      </w:r>
      <w:r w:rsidRPr="00B163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6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"Когда я скажу беззаконнику: "Смертию умрешь!", а ты не будешь вразумлять его и говорить, чтобы остеречь беззаконника от беззаконного пути его, чтоб он жив был, то беззаконник тот умрет в беззаконии своем. И Я взыщу кровь его от рук твоих".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Не скажет ли мне так Господь, не обвинит ли меня за тех, кому не проповедовал, кто не слушал и не слушает проповеди моей? Видите, как страшно это, какая тяжелая ответственность лежит на мне.</w:t>
      </w:r>
      <w:r w:rsidRPr="00B163C2">
        <w:rPr>
          <w:rFonts w:ascii="Times New Roman" w:hAnsi="Times New Roman" w:cs="Times New Roman"/>
          <w:sz w:val="28"/>
          <w:szCs w:val="28"/>
        </w:rPr>
        <w:t>  "Но если ты вразумлял беззаконника, а он не обратился от беззакония своего, и от беззаконного пути своего, то он умрет в беззаконии своем, а ты спас душу твою”.</w:t>
      </w:r>
      <w:r w:rsidR="00D5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Вот где утешение мое, вот где предел слезам моим: не взыщет, не взыщет с меня Господь за то, что слушали и не хотели исполнять – и беззакония свои продолжали.</w:t>
      </w:r>
      <w:r w:rsidR="00D5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А на мне нет за то вины, ибо предостерегал я</w:t>
      </w:r>
      <w:r w:rsidR="00181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 xml:space="preserve">беззаконников, </w:t>
      </w:r>
      <w:r w:rsidR="00181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а если не послушали меня, то сами ответят за себя. А</w:t>
      </w:r>
      <w:r w:rsidR="00181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 xml:space="preserve"> я спас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душу</w:t>
      </w:r>
      <w:r w:rsidR="00181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 xml:space="preserve"> свою.  Но что же, велико ли утешение мое? Могу ли я быть покойным, стараясь подражать великому евангелисту Луке? Нет, покоя мало в душе моей, ибо вижу я и знаю, что из всех жителей Симферополя, где больше всего проповедую я, только очень немногие слушают меня, а остальным нет дела до меня, не хотят слушать меня.  И много я лью горьких слез о погибающих, но ничего сделать не могу. Всем вам, близким и далеким, надо помнить слова Христовы, которые слышали вы в сегодняшнем евангельском чтении:</w:t>
      </w:r>
      <w:r w:rsidRPr="00B163C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16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"Слушающий вас Меня слушает, и отвергающийся вас Меня отвергается; а отвергающийся Меня отвергается Пославшего Меня"</w:t>
      </w:r>
      <w:r w:rsidRPr="00B163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21" w:tgtFrame="_blank" w:history="1">
        <w:r w:rsidRPr="00B163C2">
          <w:rPr>
            <w:rStyle w:val="a3"/>
            <w:rFonts w:ascii="Times New Roman" w:hAnsi="Times New Roman" w:cs="Times New Roman"/>
            <w:color w:val="18530B"/>
            <w:sz w:val="28"/>
            <w:szCs w:val="28"/>
          </w:rPr>
          <w:t>Лк. 10:16</w:t>
        </w:r>
      </w:hyperlink>
      <w:r w:rsidRPr="00B163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Разве не страшные это слова? Разве не обязывают они вас всех слушать меня, и не меня только, но и всех, кого Бог поставил пастырями нам вами, слушать и исполнять то, что указывают они вам.</w:t>
      </w:r>
      <w:r w:rsidR="00AC5FE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 Почему необходимо, почему обязательно слушать нас? Потому, что не свое мы проповедуем, а проповедуем Закон Христов. И если отвергаетесь нас, отвергаетесь Самого Христа, а отвергаясь Его, отвергаетесь и Пославшего Его Отца.</w:t>
      </w:r>
      <w:r w:rsidR="007D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 Запомните же эти страшные слова: будут отвергнуты Богом те, которые отвергнут нас</w:t>
      </w:r>
      <w:r w:rsidR="007D22FB">
        <w:rPr>
          <w:rFonts w:ascii="Times New Roman" w:hAnsi="Times New Roman" w:cs="Times New Roman"/>
          <w:color w:val="000000"/>
          <w:sz w:val="28"/>
          <w:szCs w:val="28"/>
        </w:rPr>
        <w:t>.  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Кроме прочего, как я говорил вам, великим делом св. апостола было устроение и частое посещение Церквей. Должен был бы и я подражать ему в этом.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Он, блаженный, ходил пешком, даже босыми ногами ходил за тысячи километров.</w:t>
      </w:r>
      <w:r w:rsidR="00AC5FE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 А я, окаянный, езжу на автомобиле и ленюсь ездить, и мало бываю в городах и селах моей епархии, ибо не нахожу времени и сил, и не благоприятствуют внешние обстоятельства. Но взыщет с меня Господь за это. Но условия моей деятельности не таковы, какими они были во времена апостольские, и только в малой мере могу я проповедовать за пределами Симферополя.  Есть, однако, утешение в том, что вижу и знаю, что наполняются храмы наши, что прибавляется и прибавляется малое стадо Христово.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Знаю, что своей проповедью немало слабо верующих обратил я на путь Христов. За это хоть мало воздаст мне Христос.</w:t>
      </w:r>
      <w:r w:rsidR="00AC5FE1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 Как хотел бы я, чтобы все больше и больше наполнялись храмы наши, как хотел бы я слышать, что все больше и больше обращающихся ко Христу от проповеди моей!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Мне желают в день моего Ангела здоровья, долголетия, а надо желать не этого; какое долголетие, если 76-й год живу на свете!  Надо желать только, чтобы дал мне Господь видеть плоды моей проповеди, видеть обращение людей ко Христу, видеть, что не напрасно я все оставил, чтобы вести вас ко Христу.   Пожелайте и того, чтобы Господь сохранил угасающее зрение мое. Молитесь об этом, ибо молитва Церкви сильна пред Богом.</w:t>
      </w:r>
    </w:p>
    <w:p w:rsidR="00B163C2" w:rsidRPr="00B163C2" w:rsidRDefault="00B163C2" w:rsidP="00AC5FE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63C2">
        <w:rPr>
          <w:rFonts w:ascii="Times New Roman" w:hAnsi="Times New Roman" w:cs="Times New Roman"/>
          <w:color w:val="000000"/>
          <w:sz w:val="28"/>
          <w:szCs w:val="28"/>
        </w:rPr>
        <w:t>     Велика и сильна пред Ним молитва великого угодника Божия апостола и евангелиста Луки, которого и призовем на помощь и заступление в молебном пении ему.</w:t>
      </w:r>
      <w:r w:rsidR="0018127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B163C2">
        <w:rPr>
          <w:rFonts w:ascii="Times New Roman" w:hAnsi="Times New Roman" w:cs="Times New Roman"/>
          <w:color w:val="000000"/>
          <w:sz w:val="28"/>
          <w:szCs w:val="28"/>
        </w:rPr>
        <w:t>Аминь.</w:t>
      </w:r>
    </w:p>
    <w:p w:rsidR="00D4708D" w:rsidRDefault="006421DA" w:rsidP="00D4708D">
      <w:pPr>
        <w:pStyle w:val="2"/>
        <w:spacing w:before="0" w:line="264" w:lineRule="atLeast"/>
        <w:jc w:val="center"/>
        <w:rPr>
          <w:rFonts w:ascii="a_AlternaBrk" w:hAnsi="a_AlternaBrk" w:cs="Tahoma"/>
          <w:color w:val="000000" w:themeColor="text1"/>
          <w:sz w:val="36"/>
          <w:szCs w:val="36"/>
        </w:rPr>
      </w:pPr>
      <w:r w:rsidRPr="006421DA">
        <w:rPr>
          <w:rFonts w:ascii="a_AlternaBrk" w:hAnsi="a_AlternaBrk" w:cs="Tahoma"/>
          <w:color w:val="000000" w:themeColor="text1"/>
          <w:sz w:val="36"/>
          <w:szCs w:val="36"/>
        </w:rPr>
        <w:lastRenderedPageBreak/>
        <w:t>ПРЕПОДОБНЫЙ ИОСИФ. Духовная грамота</w:t>
      </w:r>
    </w:p>
    <w:p w:rsidR="00D4708D" w:rsidRPr="00D4708D" w:rsidRDefault="00D4708D" w:rsidP="00D4708D"/>
    <w:p w:rsidR="00D559BB" w:rsidRPr="00323D40" w:rsidRDefault="00D26125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128270</wp:posOffset>
            </wp:positionV>
            <wp:extent cx="1916430" cy="2857500"/>
            <wp:effectExtent l="114300" t="95250" r="102870" b="95250"/>
            <wp:wrapSquare wrapText="bothSides"/>
            <wp:docPr id="30" name="Рисунок 30" descr="http://www.iosif-vm.ru/images/2011/10/%D0%BF%D1%80%D0%BF.-%D0%98%D0%BE%D1%81%D0%B8%D1%84-%D0%B3%D1%80%D0%B0%D0%BC%D0%BE%D1%82%D0%B01-1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osif-vm.ru/images/2011/10/%D0%BF%D1%80%D0%BF.-%D0%98%D0%BE%D1%81%D0%B8%D1%84-%D0%B3%D1%80%D0%B0%D0%BC%D0%BE%D1%82%D0%B01-199x30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857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421DA" w:rsidRPr="00323D40">
        <w:rPr>
          <w:color w:val="000000" w:themeColor="text1"/>
          <w:sz w:val="28"/>
          <w:szCs w:val="28"/>
        </w:rPr>
        <w:t xml:space="preserve">Преподобным Иосифом Волоцким был составлен общежительный устав, названным им своей “Духовной грамотой”. Он писал его под конец жизни в виде завещания братии. </w:t>
      </w:r>
    </w:p>
    <w:p w:rsidR="00D559BB" w:rsidRPr="00323D40" w:rsidRDefault="00D559BB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Устав представляет собой достаточно обширное сочинение, разделён на 14 глав и заключает в себе три отдельных устава, или завещания.</w:t>
      </w:r>
    </w:p>
    <w:p w:rsidR="00D4708D" w:rsidRPr="00323D40" w:rsidRDefault="00D4708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4B2DB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rStyle w:val="a5"/>
          <w:color w:val="000000" w:themeColor="text1"/>
          <w:sz w:val="28"/>
          <w:szCs w:val="28"/>
        </w:rPr>
        <w:t>Первое завещание</w:t>
      </w:r>
      <w:r w:rsidRPr="00323D4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23D40">
        <w:rPr>
          <w:color w:val="000000" w:themeColor="text1"/>
          <w:sz w:val="28"/>
          <w:szCs w:val="28"/>
        </w:rPr>
        <w:t xml:space="preserve">– всей братии, оно состоит из девяти наставлений, которые изложены обширно, в виде поучений со свидетельствами из Священного Писания, из правил соборных, из святых отцов, из Патериков и т.д. В главе 12 эти поучения повторены кратко в виде правил. </w:t>
      </w:r>
    </w:p>
    <w:p w:rsidR="004B2DBD" w:rsidRPr="00323D40" w:rsidRDefault="004B2DB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Эти правила говорят: а) о благочинии в церкви и соборной молитве; б) о благочинии в трапезе, о пищи и питии; в) об одежде, обуви и других вещах монастырских; г) о том, что не должно инокам беседовать после повечерницы и ходить из кельи в келью; д) не должно им исходить из монастыря без благословения; е) об общих монастырских трудах и особых послушаниях иноков; ж) о том, что не должно быть в обители питию и пьянству; з) не должно входить в обитель женскому полу; и) не должно жить в обители и даже в монастырских дворах отрокам.</w:t>
      </w:r>
    </w:p>
    <w:p w:rsidR="00D4708D" w:rsidRPr="00323D40" w:rsidRDefault="00D4708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rStyle w:val="a5"/>
          <w:color w:val="000000" w:themeColor="text1"/>
          <w:sz w:val="28"/>
          <w:szCs w:val="28"/>
        </w:rPr>
        <w:t>Второе завещание</w:t>
      </w:r>
      <w:r w:rsidRPr="00323D40">
        <w:rPr>
          <w:rStyle w:val="apple-converted-space"/>
          <w:color w:val="000000" w:themeColor="text1"/>
          <w:sz w:val="28"/>
          <w:szCs w:val="28"/>
        </w:rPr>
        <w:t> </w:t>
      </w:r>
      <w:r w:rsidRPr="00323D40">
        <w:rPr>
          <w:color w:val="000000" w:themeColor="text1"/>
          <w:sz w:val="28"/>
          <w:szCs w:val="28"/>
        </w:rPr>
        <w:t>– настоятелю, оно изложено в 11-й главе и убеждает настоятеля со всей ревностью заботиться о вверенных ему иноках и учить их словом и делом.</w:t>
      </w:r>
    </w:p>
    <w:p w:rsidR="00D4708D" w:rsidRPr="00323D40" w:rsidRDefault="00D4708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071065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rStyle w:val="a5"/>
          <w:color w:val="000000" w:themeColor="text1"/>
          <w:sz w:val="28"/>
          <w:szCs w:val="28"/>
        </w:rPr>
        <w:t>Третье завещание</w:t>
      </w:r>
      <w:r w:rsidRPr="00323D4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23D40">
        <w:rPr>
          <w:color w:val="000000" w:themeColor="text1"/>
          <w:sz w:val="28"/>
          <w:szCs w:val="28"/>
        </w:rPr>
        <w:t xml:space="preserve">– соборным старцам и вообще старейшим братиям, которым вверено было вместе с настоятелем и в отсутствие его управлять обителью. </w:t>
      </w:r>
      <w:r w:rsidR="00D559BB" w:rsidRPr="00323D40">
        <w:rPr>
          <w:color w:val="000000" w:themeColor="text1"/>
          <w:sz w:val="28"/>
          <w:szCs w:val="28"/>
        </w:rPr>
        <w:t xml:space="preserve"> </w:t>
      </w:r>
      <w:r w:rsidRPr="00323D40">
        <w:rPr>
          <w:color w:val="000000" w:themeColor="text1"/>
          <w:sz w:val="28"/>
          <w:szCs w:val="28"/>
        </w:rPr>
        <w:t>В 13-й главе содержится девять преданий, объясняющих, как соборным старцам наблюдать за исполнением правил монастырского устава. В главе 14 преп. Иосиф излагает девять запрещений, или епитимий, которые должны были налагать соборные старцы на иноков за нарушение правил.</w:t>
      </w:r>
      <w:r w:rsidR="00071065" w:rsidRPr="00323D40">
        <w:rPr>
          <w:color w:val="000000" w:themeColor="text1"/>
          <w:sz w:val="28"/>
          <w:szCs w:val="28"/>
        </w:rPr>
        <w:t xml:space="preserve"> </w:t>
      </w:r>
    </w:p>
    <w:p w:rsidR="00D559BB" w:rsidRPr="00323D40" w:rsidRDefault="00D559BB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071065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Преп. Иосиф поместил в своём уставе отдельную главу под названием: </w:t>
      </w:r>
      <w:r w:rsidRPr="00323D40">
        <w:rPr>
          <w:rStyle w:val="a9"/>
          <w:color w:val="000000" w:themeColor="text1"/>
          <w:sz w:val="28"/>
          <w:szCs w:val="28"/>
        </w:rPr>
        <w:t>“Отвещание любозазорным и сказание вкратце о св. отцех, бывших в монастырех иже в Рустей земле сущих”</w:t>
      </w:r>
      <w:r w:rsidRPr="00323D40">
        <w:rPr>
          <w:color w:val="000000" w:themeColor="text1"/>
          <w:sz w:val="28"/>
          <w:szCs w:val="28"/>
        </w:rPr>
        <w:t xml:space="preserve">. </w:t>
      </w:r>
    </w:p>
    <w:p w:rsidR="00071065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lastRenderedPageBreak/>
        <w:t xml:space="preserve">Здесь преп. Иосиф в ответ на утверждение, что святые отцы ещё в прежние времена изложили в письменах общежительные предания, а ныне не следует так поступать, но должно учить только словом, доказывает, что, напротив, настоятель обязан учить свою братию не только словом, но и писанием. </w:t>
      </w:r>
    </w:p>
    <w:p w:rsidR="00D559BB" w:rsidRPr="00323D40" w:rsidRDefault="00D559BB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559BB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 xml:space="preserve">Затем, чтобы кто-либо не стал утверждать, будто русские святые отцы не писали иноческих преданий, преп. Иосиф излагает краткое сказание о святых отцах Русской земли, где говорит о преп. Антонии и Феодосии Печерских, Сергии Радонежском, Кирилле Белозерском, Савве Тверском, Макарии Колязинском, Пафнутии Боровском и др. </w:t>
      </w:r>
    </w:p>
    <w:p w:rsidR="00D559BB" w:rsidRPr="00323D40" w:rsidRDefault="00D559BB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В конце он обращается к современному иночеству и замечает, что ныне благочестие между иноками крайне упало, поэтому необходимо употреблять не одни словесные, но и письменные наставления.</w:t>
      </w:r>
      <w:r w:rsidR="00D4708D" w:rsidRPr="00323D40">
        <w:rPr>
          <w:color w:val="000000" w:themeColor="text1"/>
          <w:sz w:val="28"/>
          <w:szCs w:val="28"/>
        </w:rPr>
        <w:t xml:space="preserve"> </w:t>
      </w:r>
    </w:p>
    <w:p w:rsidR="00D4708D" w:rsidRPr="00323D40" w:rsidRDefault="00D4708D" w:rsidP="00D559BB">
      <w:pPr>
        <w:pStyle w:val="a4"/>
        <w:spacing w:before="0" w:beforeAutospacing="0" w:after="0" w:afterAutospacing="0" w:line="264" w:lineRule="atLeast"/>
        <w:rPr>
          <w:color w:val="000000" w:themeColor="text1"/>
          <w:sz w:val="28"/>
          <w:szCs w:val="28"/>
        </w:rPr>
      </w:pPr>
    </w:p>
    <w:p w:rsidR="00365E74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 xml:space="preserve">По своему составу устав преп. Иосифа является сочинением оригинальным, но по содержанию мало отличается от других того же рода уставов. Например, в трапезу иноки должны поспевать к благословению и садиться там каждый на определённом месте; до начала трапезы никто не должен есть; нельзя ничего брать из пищи соседа или давать ему своей. Обед начинается благословением игумена, совершается при чтении нравоучительных книг и оканчивается молитвословием. </w:t>
      </w:r>
    </w:p>
    <w:p w:rsidR="00365E74" w:rsidRPr="00323D40" w:rsidRDefault="00365E74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559BB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 xml:space="preserve">После обеда выходят все вместе, молча, и немедленно расходятся по кельям. К вечернему столу никто, кроме служащих, не допускается. Пища для всех полагается одна. Всё принесённое иноком с собою при поступлении в обитель обращается в монастырскую собственность, и всё его имущество состоит только из двух свиток, старой и новой, двух скуфий, двух пар сапог и некоторых самых необходимых вещей, выдаваемых казначеем. </w:t>
      </w:r>
    </w:p>
    <w:p w:rsidR="00D559BB" w:rsidRPr="00323D40" w:rsidRDefault="00D559BB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В келье инок должен проводить время в молитве, чтении и списывании богослужебных и душеполезных книг и в других занятия на пользу обители. На общую работу приходить вовремя и оставлять её не прежде других.</w:t>
      </w:r>
    </w:p>
    <w:p w:rsidR="00D4708D" w:rsidRPr="00323D40" w:rsidRDefault="00D4708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65E74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 xml:space="preserve">Главный начальник монастыря есть игумен. Он избирается всем братством и непременно из среды самих же братий, чтобы и его все знали, и он был знаком со всеми обычаями своей обители. В своих распоряжениях он обязан следовать существующему уставу и не вводить ничего нового. Игумен управляет монастырём при соучастии келаря, казначея и старейшей братии. </w:t>
      </w:r>
    </w:p>
    <w:p w:rsidR="00365E74" w:rsidRPr="00323D40" w:rsidRDefault="00365E74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559BB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 xml:space="preserve">Соборные старцы, числом двенадцать по числу двенадцати апостолов, избираются общим голосом братии и утверждаются игуменом. </w:t>
      </w:r>
    </w:p>
    <w:p w:rsidR="00365E74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lastRenderedPageBreak/>
        <w:t xml:space="preserve">Одни из этих старцев днём и ночью обходят монастырь, чтобы все иноки находились в своих кельях и трудились, а не бродили без дела. </w:t>
      </w:r>
    </w:p>
    <w:p w:rsidR="00D559BB" w:rsidRPr="00323D40" w:rsidRDefault="00D559BB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Другие наблюдают за благочинием в трапезной. Третьи во время богослужения обходят церковь, чтобы видеть, все ли иноки присутствуют в ней и каждый ли стоит на своём месте. Четвёртые становятся в притворе, чтобы находящиеся там не разговаривали, не смеялись и не выходили из церкви в продолжение службы.</w:t>
      </w:r>
    </w:p>
    <w:p w:rsidR="00D4708D" w:rsidRPr="00323D40" w:rsidRDefault="00D4708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4708D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Если инок согрешит невольно и ненамеренно, он оставляется без епитимии. Если намеренно и не раз, не два, то подвергается разным епитимиям: поклоны, сухоядение, отлучение от церковной святыни. За серьёзное преступление виновный заключается в оковы, а в крайних случаях вовсе изгоняется из монастыря.</w:t>
      </w:r>
    </w:p>
    <w:p w:rsidR="00D4708D" w:rsidRPr="00323D40" w:rsidRDefault="00D4708D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65E74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 xml:space="preserve">Впоследствии, как бы в дополнение к уставу преп. Иосифа, частью по указаниям его, частью на основании монастырского обычая написан был по поручению братии подробный “Обиходник” в шести главах: о церковном звоне во все дни, о пении молебнов, о возжигании и раздавании свечей в церкви, о погребении братий и мирян, о поминовении их и пении панихид, о пище братии во святую Четыредесятницу и другие дни. </w:t>
      </w:r>
    </w:p>
    <w:p w:rsidR="00365E74" w:rsidRPr="00323D40" w:rsidRDefault="00365E74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421DA" w:rsidRPr="00323D40" w:rsidRDefault="006421DA" w:rsidP="00D559BB">
      <w:pPr>
        <w:pStyle w:val="a4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23D40">
        <w:rPr>
          <w:color w:val="000000" w:themeColor="text1"/>
          <w:sz w:val="28"/>
          <w:szCs w:val="28"/>
        </w:rPr>
        <w:t>Этот труд был совершён иноком Евфимием Турковым, игуменом Иосифова монастыря (1573–1586).</w:t>
      </w:r>
    </w:p>
    <w:p w:rsidR="00D4708D" w:rsidRPr="00323D40" w:rsidRDefault="00D4708D" w:rsidP="00D559BB">
      <w:pPr>
        <w:pStyle w:val="a4"/>
        <w:spacing w:before="0" w:beforeAutospacing="0" w:after="0" w:afterAutospacing="0" w:line="264" w:lineRule="atLeast"/>
        <w:rPr>
          <w:rStyle w:val="a9"/>
          <w:color w:val="000000" w:themeColor="text1"/>
          <w:sz w:val="28"/>
          <w:szCs w:val="28"/>
        </w:rPr>
      </w:pPr>
    </w:p>
    <w:p w:rsidR="00323D40" w:rsidRDefault="006421DA" w:rsidP="00323D40">
      <w:pPr>
        <w:pStyle w:val="a4"/>
        <w:spacing w:before="0" w:beforeAutospacing="0" w:after="0" w:afterAutospacing="0" w:line="264" w:lineRule="atLeast"/>
        <w:jc w:val="center"/>
        <w:rPr>
          <w:rStyle w:val="a9"/>
          <w:color w:val="000000" w:themeColor="text1"/>
          <w:sz w:val="28"/>
          <w:szCs w:val="28"/>
        </w:rPr>
      </w:pPr>
      <w:r w:rsidRPr="00323D40">
        <w:rPr>
          <w:rStyle w:val="a9"/>
          <w:color w:val="000000" w:themeColor="text1"/>
          <w:sz w:val="28"/>
          <w:szCs w:val="28"/>
        </w:rPr>
        <w:t>Составлено по материалам “Истории Русской Церкви” Макария (Булгакова), митрополита Московского и Коломенского</w:t>
      </w:r>
    </w:p>
    <w:p w:rsidR="00D4660A" w:rsidRPr="00323D40" w:rsidRDefault="00323D40" w:rsidP="00323D40">
      <w:pPr>
        <w:pStyle w:val="a4"/>
        <w:spacing w:before="0" w:beforeAutospacing="0" w:after="0" w:afterAutospacing="0" w:line="264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left:0;text-align:left;margin-left:.75pt;margin-top:10.85pt;width:441.6pt;height:270.6pt;z-index:251665408" strokeweight="3.25pt">
            <v:textbox style="mso-next-textbox:#_x0000_s1045">
              <w:txbxContent>
                <w:p w:rsidR="00323D40" w:rsidRP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  <w:r w:rsidRPr="00323D40">
                    <w:rPr>
                      <w:rFonts w:ascii="a_AlternaBrk" w:hAnsi="a_AlternaBrk"/>
                      <w:sz w:val="32"/>
                      <w:szCs w:val="32"/>
                    </w:rPr>
                    <w:t>Тропарь преподобного Иосифа</w:t>
                  </w:r>
                </w:p>
                <w:p w:rsidR="00323D40" w:rsidRP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  <w:r w:rsidRPr="00323D40">
                    <w:rPr>
                      <w:rFonts w:ascii="a_AlternaBrk" w:hAnsi="a_AlternaBrk"/>
                      <w:sz w:val="32"/>
                      <w:szCs w:val="32"/>
                    </w:rPr>
                    <w:t>глас 5</w:t>
                  </w:r>
                </w:p>
                <w:p w:rsid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  <w:r w:rsidRPr="00323D40">
                    <w:rPr>
                      <w:rFonts w:ascii="a_AlternaBrk" w:hAnsi="a_AlternaBrk"/>
                      <w:sz w:val="32"/>
                      <w:szCs w:val="32"/>
                    </w:rPr>
                    <w:t>Яко постников удобрение/ и отцев красоту,/ милости подателя,/ разсуждения светильника,/ вси вернии, сошедшеся, восхвалим/ кротости учителя/ и ересей посрамителя,/ премудраго Иосифа,/ российскую звезду,/ молящася Господу// помиловатися душам нашим.</w:t>
                  </w:r>
                </w:p>
                <w:p w:rsid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</w:p>
                <w:p w:rsid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</w:p>
                <w:p w:rsid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</w:p>
                <w:p w:rsidR="00323D40" w:rsidRDefault="00323D40" w:rsidP="00323D40">
                  <w:pPr>
                    <w:jc w:val="center"/>
                    <w:rPr>
                      <w:rFonts w:ascii="a_AlternaBrk" w:hAnsi="a_AlternaBrk"/>
                      <w:sz w:val="32"/>
                      <w:szCs w:val="32"/>
                    </w:rPr>
                  </w:pPr>
                </w:p>
                <w:p w:rsidR="00323D40" w:rsidRDefault="00323D40" w:rsidP="00323D40">
                  <w:pPr>
                    <w:jc w:val="center"/>
                  </w:pPr>
                </w:p>
                <w:p w:rsidR="00323D40" w:rsidRDefault="00323D40" w:rsidP="00323D40">
                  <w:pPr>
                    <w:jc w:val="center"/>
                  </w:pPr>
                </w:p>
                <w:p w:rsidR="00323D40" w:rsidRDefault="00323D40" w:rsidP="00323D40">
                  <w:pPr>
                    <w:jc w:val="center"/>
                  </w:pPr>
                </w:p>
                <w:p w:rsidR="00323D40" w:rsidRDefault="00323D40" w:rsidP="00323D40">
                  <w:pPr>
                    <w:jc w:val="center"/>
                  </w:pPr>
                </w:p>
                <w:p w:rsidR="00323D40" w:rsidRDefault="00323D40" w:rsidP="00323D40">
                  <w:pPr>
                    <w:jc w:val="center"/>
                  </w:pPr>
                </w:p>
                <w:p w:rsidR="00323D40" w:rsidRDefault="00323D40" w:rsidP="00323D40">
                  <w:pPr>
                    <w:jc w:val="center"/>
                  </w:pPr>
                </w:p>
              </w:txbxContent>
            </v:textbox>
          </v:shape>
        </w:pict>
      </w:r>
    </w:p>
    <w:p w:rsidR="00B1076F" w:rsidRDefault="00B1076F" w:rsidP="00B107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D40" w:rsidRDefault="00323D40" w:rsidP="00B107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D40" w:rsidRDefault="00323D40" w:rsidP="00B107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D40" w:rsidRDefault="00323D40" w:rsidP="00B107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D40" w:rsidRDefault="00323D40" w:rsidP="00B107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D40" w:rsidRPr="00323D40" w:rsidRDefault="00323D40" w:rsidP="00323D40">
      <w:pPr>
        <w:rPr>
          <w:rFonts w:ascii="Times New Roman" w:hAnsi="Times New Roman" w:cs="Times New Roman"/>
          <w:sz w:val="32"/>
          <w:szCs w:val="32"/>
        </w:rPr>
      </w:pPr>
    </w:p>
    <w:p w:rsidR="00323D40" w:rsidRPr="00323D40" w:rsidRDefault="00323D40" w:rsidP="00323D40">
      <w:pPr>
        <w:rPr>
          <w:rFonts w:ascii="Times New Roman" w:hAnsi="Times New Roman" w:cs="Times New Roman"/>
          <w:sz w:val="32"/>
          <w:szCs w:val="32"/>
        </w:rPr>
      </w:pPr>
    </w:p>
    <w:p w:rsidR="00323D40" w:rsidRDefault="00323D40" w:rsidP="00323D40">
      <w:pPr>
        <w:tabs>
          <w:tab w:val="left" w:pos="9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23D40" w:rsidRDefault="00323D40" w:rsidP="00323D40">
      <w:pPr>
        <w:tabs>
          <w:tab w:val="left" w:pos="984"/>
        </w:tabs>
        <w:rPr>
          <w:rFonts w:ascii="Times New Roman" w:hAnsi="Times New Roman" w:cs="Times New Roman"/>
          <w:sz w:val="32"/>
          <w:szCs w:val="32"/>
        </w:rPr>
      </w:pPr>
    </w:p>
    <w:p w:rsidR="00323D40" w:rsidRDefault="00F36714" w:rsidP="00F36714">
      <w:pPr>
        <w:tabs>
          <w:tab w:val="left" w:pos="984"/>
        </w:tabs>
        <w:jc w:val="center"/>
        <w:rPr>
          <w:rFonts w:ascii="a_AlternaBrk" w:hAnsi="a_AlternaBrk" w:cs="Arial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a_AlternaBrk" w:hAnsi="a_AlternaBrk" w:cs="Times New Roman"/>
          <w:sz w:val="36"/>
          <w:szCs w:val="36"/>
        </w:rPr>
        <w:lastRenderedPageBreak/>
        <w:t xml:space="preserve">2 ноября - </w:t>
      </w:r>
      <w:hyperlink r:id="rId23" w:history="1">
        <w:r w:rsidRPr="00F36714">
          <w:rPr>
            <w:rStyle w:val="a3"/>
            <w:rFonts w:ascii="a_AlternaBrk" w:hAnsi="a_AlternaBrk"/>
            <w:b/>
            <w:bCs/>
            <w:color w:val="000000" w:themeColor="text1"/>
            <w:sz w:val="36"/>
            <w:szCs w:val="36"/>
            <w:u w:val="none"/>
            <w:shd w:val="clear" w:color="auto" w:fill="FFFFFF"/>
          </w:rPr>
          <w:t>Димитриевская родительская суббота</w:t>
        </w:r>
      </w:hyperlink>
    </w:p>
    <w:p w:rsidR="003614D2" w:rsidRDefault="008178CB" w:rsidP="008178CB">
      <w:pPr>
        <w:tabs>
          <w:tab w:val="left" w:pos="984"/>
        </w:tabs>
        <w:jc w:val="center"/>
        <w:rPr>
          <w:rFonts w:ascii="a_AlternaBrk" w:hAnsi="a_AlternaBrk" w:cs="Times New Roman"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242560" cy="3322320"/>
            <wp:effectExtent l="95250" t="95250" r="91440" b="87630"/>
            <wp:docPr id="33" name="Рисунок 33" descr="Фото: Анатолий Горя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то: Анатолий Горяинов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3223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45972" w:rsidRPr="00345972" w:rsidRDefault="00345972" w:rsidP="00345972">
      <w:pPr>
        <w:pStyle w:val="a4"/>
        <w:shd w:val="clear" w:color="auto" w:fill="FFFFFF"/>
        <w:spacing w:before="0" w:beforeAutospacing="0" w:after="24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345972">
        <w:rPr>
          <w:b/>
          <w:bCs/>
          <w:color w:val="000000" w:themeColor="text1"/>
          <w:sz w:val="28"/>
          <w:szCs w:val="28"/>
        </w:rPr>
        <w:t>Церковное поминовение в родительскую субботу</w:t>
      </w:r>
    </w:p>
    <w:p w:rsidR="00345972" w:rsidRPr="0090383D" w:rsidRDefault="00345972" w:rsidP="0090383D">
      <w:pPr>
        <w:pStyle w:val="a4"/>
        <w:shd w:val="clear" w:color="auto" w:fill="FFFFFF"/>
        <w:spacing w:before="0" w:beforeAutospacing="0" w:after="240" w:afterAutospacing="0"/>
        <w:ind w:firstLine="709"/>
        <w:rPr>
          <w:color w:val="000000" w:themeColor="text1"/>
          <w:sz w:val="28"/>
          <w:szCs w:val="28"/>
        </w:rPr>
      </w:pPr>
      <w:r w:rsidRPr="0090383D">
        <w:rPr>
          <w:color w:val="000000" w:themeColor="text1"/>
          <w:sz w:val="28"/>
          <w:szCs w:val="28"/>
        </w:rPr>
        <w:t>Чтобы помянуть своих почивших родственников церковно, необходимо прийти в храм на богослужение вечером в пятницу накануне родительской субботы. В это вре</w:t>
      </w:r>
      <w:r w:rsidR="004D2C0F">
        <w:rPr>
          <w:color w:val="000000" w:themeColor="text1"/>
          <w:sz w:val="28"/>
          <w:szCs w:val="28"/>
        </w:rPr>
        <w:t>мя совершается великая панихида</w:t>
      </w:r>
      <w:r w:rsidRPr="0090383D">
        <w:rPr>
          <w:color w:val="000000" w:themeColor="text1"/>
          <w:sz w:val="28"/>
          <w:szCs w:val="28"/>
        </w:rPr>
        <w:t xml:space="preserve"> или парастас. Все тропари, стихиры, песнопения и чтения парастаса посвящены молитве за умерших. Утром в саму поминальную субботу совершается заупокойная Божественная литургия, после которой служат общую панихиду.</w:t>
      </w:r>
    </w:p>
    <w:p w:rsidR="00345972" w:rsidRPr="0090383D" w:rsidRDefault="00345972" w:rsidP="0090383D">
      <w:pPr>
        <w:pStyle w:val="a4"/>
        <w:shd w:val="clear" w:color="auto" w:fill="FFFFFF"/>
        <w:spacing w:before="0" w:beforeAutospacing="0" w:after="240" w:afterAutospacing="0"/>
        <w:ind w:firstLine="709"/>
        <w:rPr>
          <w:color w:val="000000" w:themeColor="text1"/>
          <w:sz w:val="28"/>
          <w:szCs w:val="28"/>
        </w:rPr>
      </w:pPr>
      <w:r w:rsidRPr="0090383D">
        <w:rPr>
          <w:color w:val="000000" w:themeColor="text1"/>
          <w:sz w:val="28"/>
          <w:szCs w:val="28"/>
        </w:rPr>
        <w:t>Для церковного поминовения на парастас, отдельно на литургию, прихожане готовят</w:t>
      </w:r>
      <w:r w:rsidRPr="0090383D">
        <w:rPr>
          <w:rStyle w:val="apple-converted-space"/>
          <w:color w:val="000000" w:themeColor="text1"/>
          <w:sz w:val="28"/>
          <w:szCs w:val="28"/>
        </w:rPr>
        <w:t> </w:t>
      </w:r>
      <w:hyperlink r:id="rId25" w:history="1">
        <w:r w:rsidRPr="0090383D">
          <w:rPr>
            <w:rStyle w:val="a3"/>
            <w:color w:val="000000" w:themeColor="text1"/>
            <w:sz w:val="28"/>
            <w:szCs w:val="28"/>
          </w:rPr>
          <w:t>записки с поминовением усопших</w:t>
        </w:r>
      </w:hyperlink>
      <w:r w:rsidRPr="0090383D">
        <w:rPr>
          <w:color w:val="000000" w:themeColor="text1"/>
          <w:sz w:val="28"/>
          <w:szCs w:val="28"/>
        </w:rPr>
        <w:t>. В записке крупным разборчивым почерком пишутся имена поминаемых в родительном падеже (отвечать на вопрос «кого?»), причем первыми упоминаются священнослужители и монашествующие с указанием сана и степени монашества (например, митрополита Иоанна, схиигумена Саввы, протоиерея Александра, монахини Рахили, Андрея, Нины). Все имена должны быть даны в церковном написании (например, Татианы, Алексия) и полностью (Михаила, Любови, а не Миши, Любы).</w:t>
      </w:r>
    </w:p>
    <w:p w:rsidR="008178CB" w:rsidRPr="0090383D" w:rsidRDefault="00345972" w:rsidP="0090383D">
      <w:pPr>
        <w:pStyle w:val="a4"/>
        <w:shd w:val="clear" w:color="auto" w:fill="FFFFFF"/>
        <w:spacing w:before="0" w:beforeAutospacing="0" w:after="240" w:afterAutospacing="0"/>
        <w:ind w:firstLine="709"/>
        <w:rPr>
          <w:color w:val="000000" w:themeColor="text1"/>
          <w:sz w:val="28"/>
          <w:szCs w:val="28"/>
        </w:rPr>
      </w:pPr>
      <w:r w:rsidRPr="0090383D">
        <w:rPr>
          <w:color w:val="000000" w:themeColor="text1"/>
          <w:sz w:val="28"/>
          <w:szCs w:val="28"/>
        </w:rPr>
        <w:t>Кроме того, в качестве пожертвования в храм принято приносить продукты. Как правило, на канон</w:t>
      </w:r>
      <w:r w:rsidR="00F32C54">
        <w:rPr>
          <w:color w:val="000000" w:themeColor="text1"/>
          <w:sz w:val="28"/>
          <w:szCs w:val="28"/>
        </w:rPr>
        <w:t xml:space="preserve"> </w:t>
      </w:r>
      <w:r w:rsidRPr="0090383D">
        <w:rPr>
          <w:rStyle w:val="apple-converted-space"/>
          <w:color w:val="000000" w:themeColor="text1"/>
          <w:sz w:val="28"/>
          <w:szCs w:val="28"/>
        </w:rPr>
        <w:t> </w:t>
      </w:r>
      <w:r w:rsidRPr="0090383D">
        <w:rPr>
          <w:color w:val="000000" w:themeColor="text1"/>
          <w:sz w:val="28"/>
          <w:szCs w:val="28"/>
        </w:rPr>
        <w:t>кладут хлеб, сладости, фрукты, овощи и т.д. Можно приносить муку для просфор, кагор для совершения литургии, свечи и масло для лампад. Не положено приносить мясные продукты или крепкие спиртные напитки.</w:t>
      </w:r>
    </w:p>
    <w:sectPr w:rsidR="008178CB" w:rsidRPr="0090383D" w:rsidSect="007D2EE3">
      <w:pgSz w:w="11906" w:h="16838"/>
      <w:pgMar w:top="1134" w:right="850" w:bottom="1134" w:left="1701" w:header="708" w:footer="708" w:gutter="0"/>
      <w:pgBorders w:offsetFrom="page">
        <w:top w:val="moons" w:sz="12" w:space="24" w:color="auto"/>
        <w:left w:val="moons" w:sz="12" w:space="24" w:color="auto"/>
        <w:bottom w:val="moons" w:sz="12" w:space="24" w:color="auto"/>
        <w:right w:val="moo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33" w:rsidRDefault="00F81933" w:rsidP="002343DF">
      <w:pPr>
        <w:spacing w:after="0" w:line="240" w:lineRule="auto"/>
      </w:pPr>
      <w:r>
        <w:separator/>
      </w:r>
    </w:p>
  </w:endnote>
  <w:endnote w:type="continuationSeparator" w:id="1">
    <w:p w:rsidR="00F81933" w:rsidRDefault="00F81933" w:rsidP="0023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Brk">
    <w:panose1 w:val="020B0706020207050204"/>
    <w:charset w:val="CC"/>
    <w:family w:val="swiss"/>
    <w:pitch w:val="variable"/>
    <w:sig w:usb0="00000201" w:usb1="00000000" w:usb2="00000000" w:usb3="00000000" w:csb0="00000004" w:csb1="00000000"/>
  </w:font>
  <w:font w:name="Irmologion Caps Ucs">
    <w:panose1 w:val="02000506090000020003"/>
    <w:charset w:val="CC"/>
    <w:family w:val="auto"/>
    <w:pitch w:val="variable"/>
    <w:sig w:usb0="80000203" w:usb1="0000004A" w:usb2="00000000" w:usb3="00000000" w:csb0="0000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rmologion ie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33" w:rsidRDefault="00F81933" w:rsidP="002343DF">
      <w:pPr>
        <w:spacing w:after="0" w:line="240" w:lineRule="auto"/>
      </w:pPr>
      <w:r>
        <w:separator/>
      </w:r>
    </w:p>
  </w:footnote>
  <w:footnote w:type="continuationSeparator" w:id="1">
    <w:p w:rsidR="00F81933" w:rsidRDefault="00F81933" w:rsidP="0023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7DE1"/>
    <w:multiLevelType w:val="multilevel"/>
    <w:tmpl w:val="A1D8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BA38F4"/>
    <w:rsid w:val="000034C2"/>
    <w:rsid w:val="000055AA"/>
    <w:rsid w:val="00013DA0"/>
    <w:rsid w:val="000148EF"/>
    <w:rsid w:val="00014E6B"/>
    <w:rsid w:val="00017A0C"/>
    <w:rsid w:val="0002054F"/>
    <w:rsid w:val="00026C08"/>
    <w:rsid w:val="0003109D"/>
    <w:rsid w:val="00040EF8"/>
    <w:rsid w:val="00042844"/>
    <w:rsid w:val="00043F24"/>
    <w:rsid w:val="00052F11"/>
    <w:rsid w:val="00055D83"/>
    <w:rsid w:val="00057808"/>
    <w:rsid w:val="00057897"/>
    <w:rsid w:val="00064BE6"/>
    <w:rsid w:val="00066618"/>
    <w:rsid w:val="00066AB8"/>
    <w:rsid w:val="0007103F"/>
    <w:rsid w:val="00071065"/>
    <w:rsid w:val="00073416"/>
    <w:rsid w:val="00075420"/>
    <w:rsid w:val="000770B1"/>
    <w:rsid w:val="0007793C"/>
    <w:rsid w:val="0008503B"/>
    <w:rsid w:val="00086489"/>
    <w:rsid w:val="00086774"/>
    <w:rsid w:val="00087764"/>
    <w:rsid w:val="000A1BD1"/>
    <w:rsid w:val="000B212F"/>
    <w:rsid w:val="000B31FD"/>
    <w:rsid w:val="000B7662"/>
    <w:rsid w:val="000B7A21"/>
    <w:rsid w:val="000B7ECC"/>
    <w:rsid w:val="000C486D"/>
    <w:rsid w:val="000C4E57"/>
    <w:rsid w:val="000C6454"/>
    <w:rsid w:val="000C72DC"/>
    <w:rsid w:val="000C74A4"/>
    <w:rsid w:val="000D23ED"/>
    <w:rsid w:val="000D324C"/>
    <w:rsid w:val="000D6013"/>
    <w:rsid w:val="000F0B0F"/>
    <w:rsid w:val="000F48F2"/>
    <w:rsid w:val="000F758C"/>
    <w:rsid w:val="00101B46"/>
    <w:rsid w:val="00102DB5"/>
    <w:rsid w:val="00105E19"/>
    <w:rsid w:val="00107C96"/>
    <w:rsid w:val="00112A3E"/>
    <w:rsid w:val="00116136"/>
    <w:rsid w:val="0011757C"/>
    <w:rsid w:val="0011785A"/>
    <w:rsid w:val="00123A08"/>
    <w:rsid w:val="00126857"/>
    <w:rsid w:val="00132511"/>
    <w:rsid w:val="00133885"/>
    <w:rsid w:val="00135D20"/>
    <w:rsid w:val="001434EB"/>
    <w:rsid w:val="00143574"/>
    <w:rsid w:val="00147237"/>
    <w:rsid w:val="001542F4"/>
    <w:rsid w:val="00164E3A"/>
    <w:rsid w:val="00171E7D"/>
    <w:rsid w:val="00172637"/>
    <w:rsid w:val="00172E02"/>
    <w:rsid w:val="001753D4"/>
    <w:rsid w:val="00176DF0"/>
    <w:rsid w:val="00181273"/>
    <w:rsid w:val="001835E9"/>
    <w:rsid w:val="00185359"/>
    <w:rsid w:val="00187496"/>
    <w:rsid w:val="0018755D"/>
    <w:rsid w:val="00192DF3"/>
    <w:rsid w:val="0019482D"/>
    <w:rsid w:val="00197ECA"/>
    <w:rsid w:val="001A4542"/>
    <w:rsid w:val="001A7976"/>
    <w:rsid w:val="001C7E4C"/>
    <w:rsid w:val="001D168B"/>
    <w:rsid w:val="001E08E9"/>
    <w:rsid w:val="001E136C"/>
    <w:rsid w:val="0020469F"/>
    <w:rsid w:val="002212AD"/>
    <w:rsid w:val="00222677"/>
    <w:rsid w:val="00222997"/>
    <w:rsid w:val="00223F58"/>
    <w:rsid w:val="002252DC"/>
    <w:rsid w:val="002343DF"/>
    <w:rsid w:val="00246BF7"/>
    <w:rsid w:val="002605FD"/>
    <w:rsid w:val="002608A9"/>
    <w:rsid w:val="00260A64"/>
    <w:rsid w:val="00263425"/>
    <w:rsid w:val="0026361F"/>
    <w:rsid w:val="00266EE1"/>
    <w:rsid w:val="00272A4D"/>
    <w:rsid w:val="002747E0"/>
    <w:rsid w:val="00275F90"/>
    <w:rsid w:val="0027669A"/>
    <w:rsid w:val="00277AD4"/>
    <w:rsid w:val="0028784F"/>
    <w:rsid w:val="00293A63"/>
    <w:rsid w:val="00293DB0"/>
    <w:rsid w:val="00297A9F"/>
    <w:rsid w:val="002A297B"/>
    <w:rsid w:val="002A4289"/>
    <w:rsid w:val="002B208D"/>
    <w:rsid w:val="002B228B"/>
    <w:rsid w:val="002B37D8"/>
    <w:rsid w:val="002B5DB0"/>
    <w:rsid w:val="002B6DFB"/>
    <w:rsid w:val="002B701C"/>
    <w:rsid w:val="002C28C4"/>
    <w:rsid w:val="002C3071"/>
    <w:rsid w:val="002C5255"/>
    <w:rsid w:val="002C559B"/>
    <w:rsid w:val="002D3161"/>
    <w:rsid w:val="002D624D"/>
    <w:rsid w:val="002D68CF"/>
    <w:rsid w:val="002E7A65"/>
    <w:rsid w:val="002F028D"/>
    <w:rsid w:val="002F5F49"/>
    <w:rsid w:val="002F7E6C"/>
    <w:rsid w:val="003002F8"/>
    <w:rsid w:val="003051D4"/>
    <w:rsid w:val="0030695C"/>
    <w:rsid w:val="0030731F"/>
    <w:rsid w:val="00310554"/>
    <w:rsid w:val="003216C0"/>
    <w:rsid w:val="00323D40"/>
    <w:rsid w:val="003319C4"/>
    <w:rsid w:val="00333DEB"/>
    <w:rsid w:val="00334A7E"/>
    <w:rsid w:val="00337C5C"/>
    <w:rsid w:val="00343657"/>
    <w:rsid w:val="0034481E"/>
    <w:rsid w:val="00345972"/>
    <w:rsid w:val="003567EA"/>
    <w:rsid w:val="00360E0D"/>
    <w:rsid w:val="003614D2"/>
    <w:rsid w:val="00365E74"/>
    <w:rsid w:val="003665D0"/>
    <w:rsid w:val="003722E8"/>
    <w:rsid w:val="00376157"/>
    <w:rsid w:val="003775EC"/>
    <w:rsid w:val="00390467"/>
    <w:rsid w:val="00390CE9"/>
    <w:rsid w:val="00392925"/>
    <w:rsid w:val="00396266"/>
    <w:rsid w:val="003A0C87"/>
    <w:rsid w:val="003B0AA0"/>
    <w:rsid w:val="003B7DB3"/>
    <w:rsid w:val="003C1EB6"/>
    <w:rsid w:val="003C215B"/>
    <w:rsid w:val="003C5C4F"/>
    <w:rsid w:val="003C6985"/>
    <w:rsid w:val="003C71DA"/>
    <w:rsid w:val="003D035D"/>
    <w:rsid w:val="003E02DC"/>
    <w:rsid w:val="003E27F7"/>
    <w:rsid w:val="003E6159"/>
    <w:rsid w:val="003F2937"/>
    <w:rsid w:val="00400B22"/>
    <w:rsid w:val="00403505"/>
    <w:rsid w:val="00407881"/>
    <w:rsid w:val="00417294"/>
    <w:rsid w:val="00424F49"/>
    <w:rsid w:val="00427FFB"/>
    <w:rsid w:val="00430D6D"/>
    <w:rsid w:val="00434AFF"/>
    <w:rsid w:val="00443C99"/>
    <w:rsid w:val="00445B5A"/>
    <w:rsid w:val="0045123B"/>
    <w:rsid w:val="00452C49"/>
    <w:rsid w:val="004530D5"/>
    <w:rsid w:val="0046017C"/>
    <w:rsid w:val="00460C1A"/>
    <w:rsid w:val="00462B4F"/>
    <w:rsid w:val="004634B1"/>
    <w:rsid w:val="00466A2F"/>
    <w:rsid w:val="00470C2F"/>
    <w:rsid w:val="00470D7D"/>
    <w:rsid w:val="00477EA4"/>
    <w:rsid w:val="00482D83"/>
    <w:rsid w:val="00484230"/>
    <w:rsid w:val="0048471F"/>
    <w:rsid w:val="004854FF"/>
    <w:rsid w:val="00492DE4"/>
    <w:rsid w:val="00494970"/>
    <w:rsid w:val="004953BB"/>
    <w:rsid w:val="00497AB3"/>
    <w:rsid w:val="004A034A"/>
    <w:rsid w:val="004A1674"/>
    <w:rsid w:val="004B2DBD"/>
    <w:rsid w:val="004B3088"/>
    <w:rsid w:val="004B5F67"/>
    <w:rsid w:val="004B6CFF"/>
    <w:rsid w:val="004C3251"/>
    <w:rsid w:val="004D067B"/>
    <w:rsid w:val="004D2C0F"/>
    <w:rsid w:val="004D4CA5"/>
    <w:rsid w:val="004D7EA9"/>
    <w:rsid w:val="004E290C"/>
    <w:rsid w:val="004E3182"/>
    <w:rsid w:val="004E4710"/>
    <w:rsid w:val="004E4AA7"/>
    <w:rsid w:val="004E6979"/>
    <w:rsid w:val="004F1065"/>
    <w:rsid w:val="004F14CD"/>
    <w:rsid w:val="004F27B7"/>
    <w:rsid w:val="004F4740"/>
    <w:rsid w:val="00510FFD"/>
    <w:rsid w:val="00511B66"/>
    <w:rsid w:val="00513C98"/>
    <w:rsid w:val="00516353"/>
    <w:rsid w:val="0052317C"/>
    <w:rsid w:val="00541DAF"/>
    <w:rsid w:val="00545297"/>
    <w:rsid w:val="0055358C"/>
    <w:rsid w:val="005538F5"/>
    <w:rsid w:val="00555907"/>
    <w:rsid w:val="005571D5"/>
    <w:rsid w:val="005615C0"/>
    <w:rsid w:val="00562BA2"/>
    <w:rsid w:val="00564DA5"/>
    <w:rsid w:val="0056706C"/>
    <w:rsid w:val="0057210F"/>
    <w:rsid w:val="00572745"/>
    <w:rsid w:val="00572852"/>
    <w:rsid w:val="00577F0A"/>
    <w:rsid w:val="005875B4"/>
    <w:rsid w:val="00591C95"/>
    <w:rsid w:val="005A0CC3"/>
    <w:rsid w:val="005A3EAB"/>
    <w:rsid w:val="005B4616"/>
    <w:rsid w:val="005B78FC"/>
    <w:rsid w:val="005C6689"/>
    <w:rsid w:val="005C76E3"/>
    <w:rsid w:val="005D729C"/>
    <w:rsid w:val="005D7E2C"/>
    <w:rsid w:val="005E40B3"/>
    <w:rsid w:val="005F1918"/>
    <w:rsid w:val="005F2074"/>
    <w:rsid w:val="005F4098"/>
    <w:rsid w:val="005F5607"/>
    <w:rsid w:val="006061BC"/>
    <w:rsid w:val="006071A1"/>
    <w:rsid w:val="006205FD"/>
    <w:rsid w:val="00624057"/>
    <w:rsid w:val="0064191C"/>
    <w:rsid w:val="006421DA"/>
    <w:rsid w:val="00647940"/>
    <w:rsid w:val="006550B3"/>
    <w:rsid w:val="00670B2A"/>
    <w:rsid w:val="0067244D"/>
    <w:rsid w:val="00673249"/>
    <w:rsid w:val="00680FB0"/>
    <w:rsid w:val="00684BD2"/>
    <w:rsid w:val="00687341"/>
    <w:rsid w:val="00687DFA"/>
    <w:rsid w:val="0069141C"/>
    <w:rsid w:val="00692330"/>
    <w:rsid w:val="0069443D"/>
    <w:rsid w:val="00695A15"/>
    <w:rsid w:val="006A293B"/>
    <w:rsid w:val="006A37CB"/>
    <w:rsid w:val="006A3B2C"/>
    <w:rsid w:val="006A72FA"/>
    <w:rsid w:val="006A7BD1"/>
    <w:rsid w:val="006B041C"/>
    <w:rsid w:val="006B26DD"/>
    <w:rsid w:val="006C0DC4"/>
    <w:rsid w:val="006C254A"/>
    <w:rsid w:val="006C2F7A"/>
    <w:rsid w:val="006C3B7C"/>
    <w:rsid w:val="006D5014"/>
    <w:rsid w:val="006D5C7F"/>
    <w:rsid w:val="006E016E"/>
    <w:rsid w:val="006E2D93"/>
    <w:rsid w:val="006E51AB"/>
    <w:rsid w:val="00700739"/>
    <w:rsid w:val="0070100A"/>
    <w:rsid w:val="00704494"/>
    <w:rsid w:val="00715D23"/>
    <w:rsid w:val="007169E8"/>
    <w:rsid w:val="007169E9"/>
    <w:rsid w:val="0072060F"/>
    <w:rsid w:val="007365FE"/>
    <w:rsid w:val="00736C1D"/>
    <w:rsid w:val="00746E11"/>
    <w:rsid w:val="007549E1"/>
    <w:rsid w:val="00755011"/>
    <w:rsid w:val="0076262B"/>
    <w:rsid w:val="00764E45"/>
    <w:rsid w:val="00765801"/>
    <w:rsid w:val="00767165"/>
    <w:rsid w:val="00772B6F"/>
    <w:rsid w:val="00782E41"/>
    <w:rsid w:val="0078708C"/>
    <w:rsid w:val="00795501"/>
    <w:rsid w:val="007972A5"/>
    <w:rsid w:val="007974F3"/>
    <w:rsid w:val="007A22E7"/>
    <w:rsid w:val="007B2066"/>
    <w:rsid w:val="007B42BF"/>
    <w:rsid w:val="007C2F6F"/>
    <w:rsid w:val="007C34BB"/>
    <w:rsid w:val="007C3526"/>
    <w:rsid w:val="007C362D"/>
    <w:rsid w:val="007C6B9F"/>
    <w:rsid w:val="007D22FB"/>
    <w:rsid w:val="007D2EE3"/>
    <w:rsid w:val="007D3963"/>
    <w:rsid w:val="007D7475"/>
    <w:rsid w:val="007E4700"/>
    <w:rsid w:val="007E5B29"/>
    <w:rsid w:val="007F3419"/>
    <w:rsid w:val="007F6D78"/>
    <w:rsid w:val="007F74E1"/>
    <w:rsid w:val="00804DF5"/>
    <w:rsid w:val="0081049A"/>
    <w:rsid w:val="00815D0D"/>
    <w:rsid w:val="008174D5"/>
    <w:rsid w:val="008178CB"/>
    <w:rsid w:val="00817F3E"/>
    <w:rsid w:val="008255F8"/>
    <w:rsid w:val="00832272"/>
    <w:rsid w:val="00832520"/>
    <w:rsid w:val="008351D2"/>
    <w:rsid w:val="008441EA"/>
    <w:rsid w:val="00856853"/>
    <w:rsid w:val="00857FF5"/>
    <w:rsid w:val="0086389B"/>
    <w:rsid w:val="008643A5"/>
    <w:rsid w:val="0087369A"/>
    <w:rsid w:val="00877399"/>
    <w:rsid w:val="00887C03"/>
    <w:rsid w:val="00893E5E"/>
    <w:rsid w:val="00895A44"/>
    <w:rsid w:val="00895B6E"/>
    <w:rsid w:val="0089607E"/>
    <w:rsid w:val="00896852"/>
    <w:rsid w:val="00897D9D"/>
    <w:rsid w:val="008B2B52"/>
    <w:rsid w:val="008B4725"/>
    <w:rsid w:val="008C2677"/>
    <w:rsid w:val="008C5D33"/>
    <w:rsid w:val="008D038D"/>
    <w:rsid w:val="008D06BF"/>
    <w:rsid w:val="008D0DE0"/>
    <w:rsid w:val="008D368B"/>
    <w:rsid w:val="008D46F9"/>
    <w:rsid w:val="008D49E6"/>
    <w:rsid w:val="008D7988"/>
    <w:rsid w:val="008E45ED"/>
    <w:rsid w:val="008E6A1E"/>
    <w:rsid w:val="008F095E"/>
    <w:rsid w:val="008F1FC6"/>
    <w:rsid w:val="0090000D"/>
    <w:rsid w:val="00903198"/>
    <w:rsid w:val="0090383D"/>
    <w:rsid w:val="00903C7F"/>
    <w:rsid w:val="00907CD3"/>
    <w:rsid w:val="009143CE"/>
    <w:rsid w:val="00916E7E"/>
    <w:rsid w:val="00916EC6"/>
    <w:rsid w:val="0092471D"/>
    <w:rsid w:val="009340F0"/>
    <w:rsid w:val="00940D63"/>
    <w:rsid w:val="009431C9"/>
    <w:rsid w:val="009525A4"/>
    <w:rsid w:val="009567C3"/>
    <w:rsid w:val="009661A8"/>
    <w:rsid w:val="00971961"/>
    <w:rsid w:val="00980A5C"/>
    <w:rsid w:val="00987585"/>
    <w:rsid w:val="00991A48"/>
    <w:rsid w:val="0099469D"/>
    <w:rsid w:val="009B4755"/>
    <w:rsid w:val="009B773A"/>
    <w:rsid w:val="009D2964"/>
    <w:rsid w:val="009D77D8"/>
    <w:rsid w:val="009D798B"/>
    <w:rsid w:val="009F4D2D"/>
    <w:rsid w:val="009F67B3"/>
    <w:rsid w:val="009F7AEC"/>
    <w:rsid w:val="00A0663D"/>
    <w:rsid w:val="00A10C5B"/>
    <w:rsid w:val="00A13DC5"/>
    <w:rsid w:val="00A17EC8"/>
    <w:rsid w:val="00A202C4"/>
    <w:rsid w:val="00A368AE"/>
    <w:rsid w:val="00A36EB6"/>
    <w:rsid w:val="00A42F39"/>
    <w:rsid w:val="00A454DE"/>
    <w:rsid w:val="00A529CB"/>
    <w:rsid w:val="00A52E71"/>
    <w:rsid w:val="00A5710D"/>
    <w:rsid w:val="00A63355"/>
    <w:rsid w:val="00A77D7A"/>
    <w:rsid w:val="00A80A48"/>
    <w:rsid w:val="00A821A5"/>
    <w:rsid w:val="00A84725"/>
    <w:rsid w:val="00A85DF2"/>
    <w:rsid w:val="00A913AB"/>
    <w:rsid w:val="00A91680"/>
    <w:rsid w:val="00AA0942"/>
    <w:rsid w:val="00AA1987"/>
    <w:rsid w:val="00AA38C8"/>
    <w:rsid w:val="00AA469C"/>
    <w:rsid w:val="00AA7499"/>
    <w:rsid w:val="00AA7B5D"/>
    <w:rsid w:val="00AC205A"/>
    <w:rsid w:val="00AC31C2"/>
    <w:rsid w:val="00AC5FE1"/>
    <w:rsid w:val="00AD14B8"/>
    <w:rsid w:val="00AD3251"/>
    <w:rsid w:val="00AD53D8"/>
    <w:rsid w:val="00AE0FE5"/>
    <w:rsid w:val="00AE3829"/>
    <w:rsid w:val="00AE7E72"/>
    <w:rsid w:val="00AF745D"/>
    <w:rsid w:val="00B008B1"/>
    <w:rsid w:val="00B0718A"/>
    <w:rsid w:val="00B0733D"/>
    <w:rsid w:val="00B1076F"/>
    <w:rsid w:val="00B12E3B"/>
    <w:rsid w:val="00B14E22"/>
    <w:rsid w:val="00B163C2"/>
    <w:rsid w:val="00B21105"/>
    <w:rsid w:val="00B23459"/>
    <w:rsid w:val="00B23918"/>
    <w:rsid w:val="00B3594A"/>
    <w:rsid w:val="00B379F4"/>
    <w:rsid w:val="00B448DE"/>
    <w:rsid w:val="00B465F8"/>
    <w:rsid w:val="00B46F3E"/>
    <w:rsid w:val="00B50DF6"/>
    <w:rsid w:val="00B51375"/>
    <w:rsid w:val="00B535E6"/>
    <w:rsid w:val="00B54EF1"/>
    <w:rsid w:val="00B55D06"/>
    <w:rsid w:val="00B60AF2"/>
    <w:rsid w:val="00B61425"/>
    <w:rsid w:val="00B63C30"/>
    <w:rsid w:val="00B647E2"/>
    <w:rsid w:val="00B67EF4"/>
    <w:rsid w:val="00B701D8"/>
    <w:rsid w:val="00B72720"/>
    <w:rsid w:val="00B7451A"/>
    <w:rsid w:val="00B769B6"/>
    <w:rsid w:val="00B8232B"/>
    <w:rsid w:val="00B82B25"/>
    <w:rsid w:val="00B844F8"/>
    <w:rsid w:val="00BA38F4"/>
    <w:rsid w:val="00BB042E"/>
    <w:rsid w:val="00BB1859"/>
    <w:rsid w:val="00BB2590"/>
    <w:rsid w:val="00BB2665"/>
    <w:rsid w:val="00BB5C36"/>
    <w:rsid w:val="00BB5F7F"/>
    <w:rsid w:val="00BB6D12"/>
    <w:rsid w:val="00BB745B"/>
    <w:rsid w:val="00BB7F43"/>
    <w:rsid w:val="00BC5CA9"/>
    <w:rsid w:val="00BE2191"/>
    <w:rsid w:val="00BE4BB7"/>
    <w:rsid w:val="00BE7361"/>
    <w:rsid w:val="00BF02B2"/>
    <w:rsid w:val="00BF0A18"/>
    <w:rsid w:val="00BF1CFD"/>
    <w:rsid w:val="00BF6E1B"/>
    <w:rsid w:val="00BF7565"/>
    <w:rsid w:val="00C03DF3"/>
    <w:rsid w:val="00C042DC"/>
    <w:rsid w:val="00C04775"/>
    <w:rsid w:val="00C051D2"/>
    <w:rsid w:val="00C06C51"/>
    <w:rsid w:val="00C07743"/>
    <w:rsid w:val="00C10721"/>
    <w:rsid w:val="00C12654"/>
    <w:rsid w:val="00C12CA2"/>
    <w:rsid w:val="00C13D02"/>
    <w:rsid w:val="00C222D9"/>
    <w:rsid w:val="00C23901"/>
    <w:rsid w:val="00C2667D"/>
    <w:rsid w:val="00C26FA7"/>
    <w:rsid w:val="00C310B1"/>
    <w:rsid w:val="00C314AE"/>
    <w:rsid w:val="00C317E5"/>
    <w:rsid w:val="00C40D44"/>
    <w:rsid w:val="00C440A9"/>
    <w:rsid w:val="00C51F54"/>
    <w:rsid w:val="00C6364D"/>
    <w:rsid w:val="00C645AE"/>
    <w:rsid w:val="00C658C9"/>
    <w:rsid w:val="00C6651D"/>
    <w:rsid w:val="00C673A3"/>
    <w:rsid w:val="00C705D9"/>
    <w:rsid w:val="00C733B8"/>
    <w:rsid w:val="00C80605"/>
    <w:rsid w:val="00C81E56"/>
    <w:rsid w:val="00C8398E"/>
    <w:rsid w:val="00C843B5"/>
    <w:rsid w:val="00C905EC"/>
    <w:rsid w:val="00C95460"/>
    <w:rsid w:val="00C95F48"/>
    <w:rsid w:val="00CA0292"/>
    <w:rsid w:val="00CA29D4"/>
    <w:rsid w:val="00CA7FC3"/>
    <w:rsid w:val="00CB04BF"/>
    <w:rsid w:val="00CB1611"/>
    <w:rsid w:val="00CB2ED4"/>
    <w:rsid w:val="00CB3C3F"/>
    <w:rsid w:val="00CB5CD3"/>
    <w:rsid w:val="00CB62C5"/>
    <w:rsid w:val="00CB7401"/>
    <w:rsid w:val="00CD1762"/>
    <w:rsid w:val="00CD49F2"/>
    <w:rsid w:val="00CD7575"/>
    <w:rsid w:val="00CE0252"/>
    <w:rsid w:val="00CE14BE"/>
    <w:rsid w:val="00CE7714"/>
    <w:rsid w:val="00CF07CE"/>
    <w:rsid w:val="00CF1720"/>
    <w:rsid w:val="00CF2310"/>
    <w:rsid w:val="00D022FE"/>
    <w:rsid w:val="00D038F2"/>
    <w:rsid w:val="00D10560"/>
    <w:rsid w:val="00D1583C"/>
    <w:rsid w:val="00D175D7"/>
    <w:rsid w:val="00D228C2"/>
    <w:rsid w:val="00D26125"/>
    <w:rsid w:val="00D3372B"/>
    <w:rsid w:val="00D35635"/>
    <w:rsid w:val="00D36471"/>
    <w:rsid w:val="00D40071"/>
    <w:rsid w:val="00D4660A"/>
    <w:rsid w:val="00D4708D"/>
    <w:rsid w:val="00D472C3"/>
    <w:rsid w:val="00D507FF"/>
    <w:rsid w:val="00D53585"/>
    <w:rsid w:val="00D559BB"/>
    <w:rsid w:val="00D56A88"/>
    <w:rsid w:val="00D669A8"/>
    <w:rsid w:val="00D7234A"/>
    <w:rsid w:val="00D809E0"/>
    <w:rsid w:val="00D84A43"/>
    <w:rsid w:val="00D84E80"/>
    <w:rsid w:val="00D92E80"/>
    <w:rsid w:val="00DA2136"/>
    <w:rsid w:val="00DA2B0B"/>
    <w:rsid w:val="00DA5F3F"/>
    <w:rsid w:val="00DA7358"/>
    <w:rsid w:val="00DB0D67"/>
    <w:rsid w:val="00DB505A"/>
    <w:rsid w:val="00DB69EC"/>
    <w:rsid w:val="00DB7067"/>
    <w:rsid w:val="00DD06E2"/>
    <w:rsid w:val="00DD384D"/>
    <w:rsid w:val="00DD4DFC"/>
    <w:rsid w:val="00DD4EEF"/>
    <w:rsid w:val="00DD528E"/>
    <w:rsid w:val="00DE286B"/>
    <w:rsid w:val="00DE7A55"/>
    <w:rsid w:val="00DF567A"/>
    <w:rsid w:val="00E0240E"/>
    <w:rsid w:val="00E030EC"/>
    <w:rsid w:val="00E048A1"/>
    <w:rsid w:val="00E07F90"/>
    <w:rsid w:val="00E10DF2"/>
    <w:rsid w:val="00E20487"/>
    <w:rsid w:val="00E24355"/>
    <w:rsid w:val="00E27D93"/>
    <w:rsid w:val="00E376D0"/>
    <w:rsid w:val="00E42DB2"/>
    <w:rsid w:val="00E46D2A"/>
    <w:rsid w:val="00E51E24"/>
    <w:rsid w:val="00E51EC0"/>
    <w:rsid w:val="00E552AD"/>
    <w:rsid w:val="00E674DF"/>
    <w:rsid w:val="00E73D27"/>
    <w:rsid w:val="00E75862"/>
    <w:rsid w:val="00E91B0D"/>
    <w:rsid w:val="00E92D3F"/>
    <w:rsid w:val="00E93EC3"/>
    <w:rsid w:val="00EA0079"/>
    <w:rsid w:val="00EA420A"/>
    <w:rsid w:val="00EB0925"/>
    <w:rsid w:val="00EB30A7"/>
    <w:rsid w:val="00EB3595"/>
    <w:rsid w:val="00EC0731"/>
    <w:rsid w:val="00EC280D"/>
    <w:rsid w:val="00EC4693"/>
    <w:rsid w:val="00ED0179"/>
    <w:rsid w:val="00ED5FC0"/>
    <w:rsid w:val="00EE0836"/>
    <w:rsid w:val="00EE2C86"/>
    <w:rsid w:val="00EE5495"/>
    <w:rsid w:val="00EF2EC3"/>
    <w:rsid w:val="00EF47F4"/>
    <w:rsid w:val="00EF496F"/>
    <w:rsid w:val="00F030BF"/>
    <w:rsid w:val="00F031A7"/>
    <w:rsid w:val="00F04FEC"/>
    <w:rsid w:val="00F05C9D"/>
    <w:rsid w:val="00F14E7F"/>
    <w:rsid w:val="00F16323"/>
    <w:rsid w:val="00F2463B"/>
    <w:rsid w:val="00F24C41"/>
    <w:rsid w:val="00F27628"/>
    <w:rsid w:val="00F3022F"/>
    <w:rsid w:val="00F30620"/>
    <w:rsid w:val="00F32C54"/>
    <w:rsid w:val="00F3455B"/>
    <w:rsid w:val="00F36714"/>
    <w:rsid w:val="00F36F3F"/>
    <w:rsid w:val="00F43C6F"/>
    <w:rsid w:val="00F4484F"/>
    <w:rsid w:val="00F53896"/>
    <w:rsid w:val="00F56582"/>
    <w:rsid w:val="00F622CC"/>
    <w:rsid w:val="00F639A8"/>
    <w:rsid w:val="00F6527B"/>
    <w:rsid w:val="00F672B1"/>
    <w:rsid w:val="00F74477"/>
    <w:rsid w:val="00F747A6"/>
    <w:rsid w:val="00F75237"/>
    <w:rsid w:val="00F76125"/>
    <w:rsid w:val="00F815DE"/>
    <w:rsid w:val="00F81933"/>
    <w:rsid w:val="00F86FFF"/>
    <w:rsid w:val="00FB20ED"/>
    <w:rsid w:val="00FB752A"/>
    <w:rsid w:val="00FC1BE1"/>
    <w:rsid w:val="00FC708F"/>
    <w:rsid w:val="00FC7DDD"/>
    <w:rsid w:val="00FD45EC"/>
    <w:rsid w:val="00FE0F8D"/>
    <w:rsid w:val="00FE2E41"/>
    <w:rsid w:val="00FE3D68"/>
    <w:rsid w:val="00FE650E"/>
    <w:rsid w:val="00F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D2"/>
  </w:style>
  <w:style w:type="paragraph" w:styleId="1">
    <w:name w:val="heading 1"/>
    <w:basedOn w:val="a"/>
    <w:link w:val="10"/>
    <w:uiPriority w:val="9"/>
    <w:qFormat/>
    <w:rsid w:val="00BA3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3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7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A38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38F4"/>
  </w:style>
  <w:style w:type="paragraph" w:styleId="a4">
    <w:name w:val="Normal (Web)"/>
    <w:basedOn w:val="a"/>
    <w:uiPriority w:val="99"/>
    <w:unhideWhenUsed/>
    <w:rsid w:val="00BA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8F4"/>
    <w:rPr>
      <w:b/>
      <w:bCs/>
    </w:rPr>
  </w:style>
  <w:style w:type="paragraph" w:customStyle="1" w:styleId="wp-caption-text">
    <w:name w:val="wp-caption-text"/>
    <w:basedOn w:val="a"/>
    <w:rsid w:val="00BA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8F4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0B31FD"/>
    <w:rPr>
      <w:b/>
      <w:bCs/>
      <w:smallCaps/>
      <w:spacing w:val="5"/>
    </w:rPr>
  </w:style>
  <w:style w:type="character" w:styleId="a9">
    <w:name w:val="Emphasis"/>
    <w:basedOn w:val="a0"/>
    <w:uiPriority w:val="20"/>
    <w:qFormat/>
    <w:rsid w:val="00EA007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20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7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prayersitalic">
    <w:name w:val="s_prayers_italic"/>
    <w:basedOn w:val="a"/>
    <w:rsid w:val="00DE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ref">
    <w:name w:val="href"/>
    <w:basedOn w:val="a0"/>
    <w:rsid w:val="007C362D"/>
  </w:style>
  <w:style w:type="character" w:customStyle="1" w:styleId="verse">
    <w:name w:val="verse"/>
    <w:basedOn w:val="a0"/>
    <w:rsid w:val="00DA5F3F"/>
  </w:style>
  <w:style w:type="character" w:styleId="aa">
    <w:name w:val="FollowedHyperlink"/>
    <w:basedOn w:val="a0"/>
    <w:uiPriority w:val="99"/>
    <w:semiHidden/>
    <w:unhideWhenUsed/>
    <w:rsid w:val="00832520"/>
    <w:rPr>
      <w:color w:val="800080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7870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23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43DF"/>
  </w:style>
  <w:style w:type="paragraph" w:styleId="ae">
    <w:name w:val="footer"/>
    <w:basedOn w:val="a"/>
    <w:link w:val="af"/>
    <w:uiPriority w:val="99"/>
    <w:semiHidden/>
    <w:unhideWhenUsed/>
    <w:rsid w:val="0023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43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32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32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32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32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ghslide">
    <w:name w:val="highslide"/>
    <w:basedOn w:val="a0"/>
    <w:rsid w:val="00101B46"/>
  </w:style>
  <w:style w:type="paragraph" w:customStyle="1" w:styleId="author">
    <w:name w:val="author"/>
    <w:basedOn w:val="a"/>
    <w:rsid w:val="0001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01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376D0"/>
    <w:pPr>
      <w:spacing w:after="0" w:line="240" w:lineRule="auto"/>
    </w:pPr>
  </w:style>
  <w:style w:type="paragraph" w:customStyle="1" w:styleId="istochnik">
    <w:name w:val="istochnik"/>
    <w:basedOn w:val="a"/>
    <w:rsid w:val="00D6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feof">
    <w:name w:val="dp_feof"/>
    <w:basedOn w:val="a"/>
    <w:rsid w:val="00E7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s">
    <w:name w:val="glas"/>
    <w:basedOn w:val="a"/>
    <w:rsid w:val="00FC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text2">
    <w:name w:val="bibtext2"/>
    <w:basedOn w:val="a0"/>
    <w:rsid w:val="009D2964"/>
  </w:style>
  <w:style w:type="character" w:customStyle="1" w:styleId="melkref">
    <w:name w:val="melkref"/>
    <w:basedOn w:val="a0"/>
    <w:rsid w:val="009D2964"/>
  </w:style>
  <w:style w:type="character" w:customStyle="1" w:styleId="bibref">
    <w:name w:val="bibref"/>
    <w:basedOn w:val="a0"/>
    <w:rsid w:val="009D2964"/>
  </w:style>
  <w:style w:type="paragraph" w:styleId="af1">
    <w:name w:val="List Paragraph"/>
    <w:basedOn w:val="a"/>
    <w:uiPriority w:val="34"/>
    <w:qFormat/>
    <w:rsid w:val="00AE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389">
          <w:blockQuote w:val="1"/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036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17283971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51032992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15114415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248722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644897772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295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1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4044">
              <w:marLeft w:val="64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326">
          <w:marLeft w:val="60"/>
          <w:marRight w:val="60"/>
          <w:marTop w:val="60"/>
          <w:marBottom w:val="60"/>
          <w:divBdr>
            <w:top w:val="single" w:sz="4" w:space="3" w:color="C0C0C0"/>
            <w:left w:val="single" w:sz="4" w:space="3" w:color="C0C0C0"/>
            <w:bottom w:val="single" w:sz="4" w:space="3" w:color="C0C0C0"/>
            <w:right w:val="single" w:sz="4" w:space="3" w:color="C0C0C0"/>
          </w:divBdr>
          <w:divsChild>
            <w:div w:id="1002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126">
          <w:marLeft w:val="60"/>
          <w:marRight w:val="60"/>
          <w:marTop w:val="60"/>
          <w:marBottom w:val="60"/>
          <w:divBdr>
            <w:top w:val="single" w:sz="4" w:space="3" w:color="C0C0C0"/>
            <w:left w:val="single" w:sz="4" w:space="3" w:color="C0C0C0"/>
            <w:bottom w:val="single" w:sz="4" w:space="3" w:color="C0C0C0"/>
            <w:right w:val="single" w:sz="4" w:space="3" w:color="C0C0C0"/>
          </w:divBdr>
          <w:divsChild>
            <w:div w:id="1437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707">
          <w:marLeft w:val="72"/>
          <w:marRight w:val="72"/>
          <w:marTop w:val="72"/>
          <w:marBottom w:val="72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0895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047">
          <w:marLeft w:val="72"/>
          <w:marRight w:val="72"/>
          <w:marTop w:val="72"/>
          <w:marBottom w:val="72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546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93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4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452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654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</w:divsChild>
    </w:div>
    <w:div w:id="460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44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5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77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4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  <w:div w:id="44881546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4" w:color="DDDDDD"/>
            <w:right w:val="single" w:sz="6" w:space="4" w:color="DDDDDD"/>
          </w:divBdr>
        </w:div>
        <w:div w:id="37670744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</w:divsChild>
    </w:div>
    <w:div w:id="1673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970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7960056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697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2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41">
          <w:blockQuote w:val="1"/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663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</w:divsChild>
    </w:div>
    <w:div w:id="1979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ys.pravoslavie.ru/bible/z_in_21_15_25.htm" TargetMode="External"/><Relationship Id="rId18" Type="http://schemas.openxmlformats.org/officeDocument/2006/relationships/image" Target="media/image4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zbyka.ru/biblia/?Lk.10: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ys.pravoslavie.ru/name/1055.htm" TargetMode="External"/><Relationship Id="rId17" Type="http://schemas.openxmlformats.org/officeDocument/2006/relationships/hyperlink" Target="http://days.pravoslavie.ru/bible/z_lk_10_16_21.htm" TargetMode="External"/><Relationship Id="rId25" Type="http://schemas.openxmlformats.org/officeDocument/2006/relationships/hyperlink" Target="http://www.pravoslavie.ru/put/3391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ys.pravoslavie.ru/bible/z_kol_4_5_9_4_14_14_4_18_18.htm" TargetMode="External"/><Relationship Id="rId20" Type="http://schemas.openxmlformats.org/officeDocument/2006/relationships/hyperlink" Target="http://days.pravoslavie.ru/Bible/C1825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ys.pravoslavie.ru/name/1375.htm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days.pravoslavie.ru/bible/z_lk_9_49_56.htm" TargetMode="External"/><Relationship Id="rId23" Type="http://schemas.openxmlformats.org/officeDocument/2006/relationships/hyperlink" Target="http://days.pravoslavie.ru/name/3569.ht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days.pravoslavie.ru/Bible/C18249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ays.pravoslavie.ru/bible/z_flp_1_20_27.htm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7144-33A8-431D-94C8-B6AC3290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1852</cp:revision>
  <cp:lastPrinted>2013-09-16T10:52:00Z</cp:lastPrinted>
  <dcterms:created xsi:type="dcterms:W3CDTF">2013-09-16T10:54:00Z</dcterms:created>
  <dcterms:modified xsi:type="dcterms:W3CDTF">2013-10-22T09:22:00Z</dcterms:modified>
</cp:coreProperties>
</file>